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D5" w:rsidRPr="000046C7" w:rsidRDefault="00DA35E0" w:rsidP="00DA35E0">
      <w:pPr>
        <w:jc w:val="center"/>
        <w:rPr>
          <w:rFonts w:ascii="Verdana" w:hAnsi="Verdana" w:cs="Arial"/>
          <w:b/>
          <w:color w:val="FF0000"/>
          <w:sz w:val="28"/>
          <w:szCs w:val="28"/>
        </w:rPr>
      </w:pPr>
      <w:r w:rsidRPr="000046C7">
        <w:rPr>
          <w:rFonts w:ascii="Verdana" w:hAnsi="Verdana" w:cs="Arial"/>
          <w:b/>
          <w:color w:val="FF0000"/>
          <w:sz w:val="28"/>
          <w:szCs w:val="28"/>
        </w:rPr>
        <w:t>CIRCUIT DE LA DEMANDE</w:t>
      </w:r>
    </w:p>
    <w:p w:rsidR="00DA35E0" w:rsidRPr="000046C7" w:rsidRDefault="00991A97" w:rsidP="00DA35E0">
      <w:pPr>
        <w:jc w:val="center"/>
        <w:rPr>
          <w:rFonts w:ascii="Verdana" w:hAnsi="Verdana" w:cs="Arial"/>
          <w:b/>
          <w:color w:val="FF0000"/>
        </w:rPr>
      </w:pPr>
      <w:r w:rsidRPr="000046C7">
        <w:rPr>
          <w:rFonts w:ascii="Verdana" w:hAnsi="Verdana" w:cs="Arial"/>
          <w:b/>
          <w:noProof/>
          <w:color w:val="FF0000"/>
          <w:sz w:val="32"/>
          <w:szCs w:val="32"/>
        </w:rPr>
        <mc:AlternateContent>
          <mc:Choice Requires="wps">
            <w:drawing>
              <wp:anchor distT="0" distB="0" distL="114300" distR="114300" simplePos="0" relativeHeight="251668480" behindDoc="0" locked="0" layoutInCell="1" allowOverlap="1" wp14:anchorId="02B40949" wp14:editId="4FD4F249">
                <wp:simplePos x="0" y="0"/>
                <wp:positionH relativeFrom="column">
                  <wp:posOffset>-78740</wp:posOffset>
                </wp:positionH>
                <wp:positionV relativeFrom="paragraph">
                  <wp:posOffset>119380</wp:posOffset>
                </wp:positionV>
                <wp:extent cx="3124200" cy="952500"/>
                <wp:effectExtent l="0" t="0" r="19050" b="19050"/>
                <wp:wrapNone/>
                <wp:docPr id="19" name="Rectangle à coins arrondis 19"/>
                <wp:cNvGraphicFramePr/>
                <a:graphic xmlns:a="http://schemas.openxmlformats.org/drawingml/2006/main">
                  <a:graphicData uri="http://schemas.microsoft.com/office/word/2010/wordprocessingShape">
                    <wps:wsp>
                      <wps:cNvSpPr/>
                      <wps:spPr>
                        <a:xfrm>
                          <a:off x="0" y="0"/>
                          <a:ext cx="3124200" cy="952500"/>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191ACD" id="Rectangle à coins arrondis 19" o:spid="_x0000_s1026" style="position:absolute;margin-left:-6.2pt;margin-top:9.4pt;width:246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hGtgIAALMFAAAOAAAAZHJzL2Uyb0RvYy54bWysVM1u2zAMvg/YOwi6r06yZFuDOkXQIsOA&#10;oi3aDj0rspwIkEWNUv72NHuXvVgpyXaCrthhWA4KZZIfyU8kLy73jWFbhV6DLfnwbMCZshIqbVcl&#10;//60+PCFMx+ErYQBq0p+UJ5fzt6/u9i5qRrBGkylkBGI9dOdK/k6BDctCi/XqhH+DJyypKwBGxHo&#10;iquiQrEj9MYUo8HgU7EDrByCVN7T1+us5LOEX9dKhru69iowU3LKLaQT07mMZzG7ENMVCrfWsk1D&#10;/EMWjdCWgvZQ1yIItkH9B1SjJYKHOpxJaAqoay1VqoGqGQ5eVfO4Fk6lWogc73qa/P+Dlbfbe2S6&#10;orc758yKht7ogVgTdmUU+/2LSdDWM4EIttKekRVRtnN+Sp6P7h7bmycx1r+vsYn/VBnbJ5oPPc1q&#10;H5ikjx+HozG9HWeSdOeT0YRkgimO3g59+KqgYVEoOcLGVjGrRLHY3viQ7Tu7GNHCQhtD38XUWLYr&#10;+WgyTkEaR9VVS5OcPRhdRcNo53G1vDLItoK6Y7EY0K9N5MSM0jKWsos15yqTFA5G5VgPqiYCqa5R&#10;jhBbV/WwQkplwzCr1qJSORrVfAzWeSQOjCXAiFxTlj12C9BZZpAOO5PR2kdXlTq/dx78LbHs3Huk&#10;yGBD79xoC/gWgKGq2sjZviMpUxNZWkJ1oPZCyHPnnVxoetEb4cO9QBo0agJaHuGOjtoAPRq0Emdr&#10;wJ9vfY/21P+k5WxHg1ty/2MjUHFmvlmajPPheBwnPV3Gk88juuCpZnmqsZvmCuj1h7SmnExitA+m&#10;E2uE5pl2zDxGJZWwkmKXXAbsLlchLxTaUlLN58mMptuJcGMfnYzgkdXYrE/7Z4GubetAA3EL3ZCL&#10;6avGzrbR08J8E6DWqeuPvLZ802ZIjdNusbh6Tu/J6rhrZy8AAAD//wMAUEsDBBQABgAIAAAAIQBB&#10;f8lw3AAAAAoBAAAPAAAAZHJzL2Rvd25yZXYueG1sTI/BbsIwEETvlfgHa5G4VOBAo5SGOAgq9d6m&#10;SL2aeEkC8TqKTQh/3+2pHHfmaXYm2462FQP2vnGkYLmIQCCVzjRUKTh8f8zXIHzQZHTrCBXc0cM2&#10;nzxlOjXuRl84FKESHEI+1QrqELpUSl/WaLVfuA6JvZPrrQ589pU0vb5xuG3lKooSaXVD/KHWHb7X&#10;WF6Kq1VQ0O7lXlB8PvxUz5dh/3lCYwalZtNxtwERcAz/MPzV5+qQc6eju5LxolUwX65iRtlY8wQG&#10;4te3BMSRhYQVmWfycUL+CwAA//8DAFBLAQItABQABgAIAAAAIQC2gziS/gAAAOEBAAATAAAAAAAA&#10;AAAAAAAAAAAAAABbQ29udGVudF9UeXBlc10ueG1sUEsBAi0AFAAGAAgAAAAhADj9If/WAAAAlAEA&#10;AAsAAAAAAAAAAAAAAAAALwEAAF9yZWxzLy5yZWxzUEsBAi0AFAAGAAgAAAAhAGzeqEa2AgAAswUA&#10;AA4AAAAAAAAAAAAAAAAALgIAAGRycy9lMm9Eb2MueG1sUEsBAi0AFAAGAAgAAAAhAEF/yXDcAAAA&#10;CgEAAA8AAAAAAAAAAAAAAAAAEAUAAGRycy9kb3ducmV2LnhtbFBLBQYAAAAABAAEAPMAAAAZBgAA&#10;AAA=&#10;" filled="f" strokecolor="red" strokeweight="2pt">
                <v:stroke linestyle="thinThin" joinstyle="miter"/>
              </v:roundrect>
            </w:pict>
          </mc:Fallback>
        </mc:AlternateContent>
      </w:r>
    </w:p>
    <w:p w:rsidR="00DA35E0" w:rsidRPr="000046C7" w:rsidRDefault="00DA35E0" w:rsidP="00991A97">
      <w:pPr>
        <w:spacing w:line="276" w:lineRule="auto"/>
        <w:jc w:val="center"/>
        <w:rPr>
          <w:rFonts w:ascii="Verdana" w:hAnsi="Verdana" w:cs="Arial"/>
        </w:rPr>
      </w:pPr>
      <w:r w:rsidRPr="000046C7">
        <w:rPr>
          <w:rFonts w:ascii="Verdana" w:hAnsi="Verdana" w:cs="Arial"/>
        </w:rPr>
        <w:t xml:space="preserve">Constitution d’un dossier de demande </w:t>
      </w:r>
    </w:p>
    <w:p w:rsidR="00DA35E0" w:rsidRPr="000046C7" w:rsidRDefault="00DA35E0" w:rsidP="00991A97">
      <w:pPr>
        <w:spacing w:line="276" w:lineRule="auto"/>
        <w:jc w:val="center"/>
        <w:rPr>
          <w:rFonts w:ascii="Verdana" w:hAnsi="Verdana" w:cs="Arial"/>
          <w:b/>
        </w:rPr>
      </w:pPr>
      <w:r w:rsidRPr="000046C7">
        <w:rPr>
          <w:rFonts w:ascii="Verdana" w:hAnsi="Verdana" w:cs="Arial"/>
        </w:rPr>
        <w:t>D’</w:t>
      </w:r>
      <w:r w:rsidRPr="000046C7">
        <w:rPr>
          <w:rFonts w:ascii="Verdana" w:hAnsi="Verdana" w:cs="Arial"/>
          <w:b/>
        </w:rPr>
        <w:t>AIDE SOCIALE</w:t>
      </w:r>
    </w:p>
    <w:p w:rsidR="00991A97" w:rsidRPr="000046C7" w:rsidRDefault="00991A97" w:rsidP="00991A97">
      <w:pPr>
        <w:spacing w:line="276" w:lineRule="auto"/>
        <w:jc w:val="center"/>
        <w:rPr>
          <w:rFonts w:ascii="Verdana" w:hAnsi="Verdana" w:cs="Arial"/>
          <w:b/>
        </w:rPr>
      </w:pPr>
    </w:p>
    <w:p w:rsidR="00DA35E0" w:rsidRPr="000046C7" w:rsidRDefault="00DA35E0" w:rsidP="00991A97">
      <w:pPr>
        <w:spacing w:line="276" w:lineRule="auto"/>
        <w:jc w:val="center"/>
        <w:rPr>
          <w:rFonts w:ascii="Verdana" w:hAnsi="Verdana" w:cs="Arial"/>
          <w:b/>
        </w:rPr>
      </w:pPr>
      <w:r w:rsidRPr="000046C7">
        <w:rPr>
          <w:rFonts w:ascii="Verdana" w:hAnsi="Verdana" w:cs="Arial"/>
          <w:b/>
        </w:rPr>
        <w:t>A retirer en Mairie</w:t>
      </w:r>
    </w:p>
    <w:p w:rsidR="00991A97" w:rsidRPr="000046C7" w:rsidRDefault="00991A97" w:rsidP="00991A97">
      <w:pPr>
        <w:spacing w:line="276" w:lineRule="auto"/>
        <w:jc w:val="center"/>
        <w:rPr>
          <w:rFonts w:ascii="Verdana" w:hAnsi="Verdana" w:cs="Arial"/>
        </w:rPr>
      </w:pPr>
      <w:r w:rsidRPr="000046C7">
        <w:rPr>
          <w:rFonts w:ascii="Verdana" w:hAnsi="Verdana" w:cs="Arial"/>
          <w:noProof/>
        </w:rPr>
        <mc:AlternateContent>
          <mc:Choice Requires="wps">
            <w:drawing>
              <wp:anchor distT="0" distB="0" distL="114300" distR="114300" simplePos="0" relativeHeight="251659264" behindDoc="0" locked="0" layoutInCell="1" allowOverlap="1" wp14:anchorId="71FB0B06" wp14:editId="46E2CD2E">
                <wp:simplePos x="0" y="0"/>
                <wp:positionH relativeFrom="page">
                  <wp:posOffset>1857375</wp:posOffset>
                </wp:positionH>
                <wp:positionV relativeFrom="paragraph">
                  <wp:posOffset>91440</wp:posOffset>
                </wp:positionV>
                <wp:extent cx="180975" cy="133350"/>
                <wp:effectExtent l="38100" t="0" r="28575" b="38100"/>
                <wp:wrapNone/>
                <wp:docPr id="12" name="Flèche vers le bas 12"/>
                <wp:cNvGraphicFramePr/>
                <a:graphic xmlns:a="http://schemas.openxmlformats.org/drawingml/2006/main">
                  <a:graphicData uri="http://schemas.microsoft.com/office/word/2010/wordprocessingShape">
                    <wps:wsp>
                      <wps:cNvSpPr/>
                      <wps:spPr>
                        <a:xfrm>
                          <a:off x="0" y="0"/>
                          <a:ext cx="180975" cy="1333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658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2" o:spid="_x0000_s1026" type="#_x0000_t67" style="position:absolute;margin-left:146.25pt;margin-top:7.2pt;width:14.2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DHmwIAAH0FAAAOAAAAZHJzL2Uyb0RvYy54bWysVMFu2zAMvQ/YPwi6r7bTZm2DOkXQIsOA&#10;oivWDj0rshQbkEWNUuJkX7T/2I+Nkh036IodhuWgUCb5SD6RvLretYZtFfoGbMmLk5wzZSVUjV2X&#10;/NvT8sMFZz4IWwkDVpV8rzy/nr9/d9W5mZpADaZSyAjE+lnnSl6H4GZZ5mWtWuFPwClLSg3YikBX&#10;XGcVio7QW5NN8vxj1gFWDkEq7+nrba/k84SvtZLhi9ZeBWZKTrmFdGI6V/HM5lditkbh6kYOaYh/&#10;yKIVjaWgI9StCIJtsPkDqm0kggcdTiS0GWjdSJVqoGqK/FU1j7VwKtVC5Hg30uT/H6y83z4gayp6&#10;uwlnVrT0Rkvz6yfxn56VGcVWwjPSElWd8zPyeHQPONw8ibHuncY2/lNFbJfo3Y/0ql1gkj4WF/nl&#10;+ZQzSari9PR0mujPXpwd+vBJQcuiUPIKOrtAhC4xK7Z3PlBUsj/YxYAeTFMtG2PSBderG4NsK+i5&#10;l8ucfjFtcjkyy2IVfd5JCnujorOxX5UmKijTSYqYmlCNeEJKZUPRq2pREUExzPQ4Smzb6JFiJsCI&#10;rCm9EXsAOFj2IAfsPtnBPrqq1MOjc/63xHrn0SNFBhtG57axgG8BGKpqiNzbU/pH1ERxBdWeGgWh&#10;nyDv5LKhR7oTPjwIpJGh4aI1EL7QoQ10JYdB4qwG/PHW92hPnUxazjoawZL77xuBijPz2VKPXxZn&#10;Z3Fm0+Vsej6hCx5rVscau2lvgN6joIXjZBKjfTAHUSO0z7QtFjEqqYSVFLvkMuDhchP61UD7RqrF&#10;IpnRnDoR7uyjkxE8shr772n3LNANnRqoxe/hMK5i9qpXe9voaWGxCaCb1MgvvA5804ynxhn2UVwi&#10;x/dk9bI1578BAAD//wMAUEsDBBQABgAIAAAAIQAZncnL3QAAAAkBAAAPAAAAZHJzL2Rvd25yZXYu&#10;eG1sTI/BTsMwEETvSPyDtUhcEHUaUgQhToWoeuJEQeLqxtvExV5HsdMmf89yorcdzdPsTLWevBMn&#10;HKINpGC5yEAgNcFYahV8fW7vn0DEpMloFwgVzBhhXV9fVbo04UwfeNqlVnAIxVIr6FLqSylj06HX&#10;cRF6JPYOYfA6sRxaaQZ95nDvZJ5lj9JrS/yh0z2+ddj87EavgLbOzO5uPL7bjd3M/bc8UjgodXsz&#10;vb6ASDilfxj+6nN1qLnTPoxkonAK8ud8xSgbRQGCgYd8yeP2fKwKkHUlLxfUvwAAAP//AwBQSwEC&#10;LQAUAAYACAAAACEAtoM4kv4AAADhAQAAEwAAAAAAAAAAAAAAAAAAAAAAW0NvbnRlbnRfVHlwZXNd&#10;LnhtbFBLAQItABQABgAIAAAAIQA4/SH/1gAAAJQBAAALAAAAAAAAAAAAAAAAAC8BAABfcmVscy8u&#10;cmVsc1BLAQItABQABgAIAAAAIQBnhADHmwIAAH0FAAAOAAAAAAAAAAAAAAAAAC4CAABkcnMvZTJv&#10;RG9jLnhtbFBLAQItABQABgAIAAAAIQAZncnL3QAAAAkBAAAPAAAAAAAAAAAAAAAAAPUEAABkcnMv&#10;ZG93bnJldi54bWxQSwUGAAAAAAQABADzAAAA/wUAAAAA&#10;" adj="10800" fillcolor="red" strokecolor="#1f4d78 [1604]" strokeweight="1pt">
                <w10:wrap anchorx="page"/>
              </v:shape>
            </w:pict>
          </mc:Fallback>
        </mc:AlternateContent>
      </w:r>
    </w:p>
    <w:p w:rsidR="00DA35E0" w:rsidRPr="000046C7" w:rsidRDefault="00991A97" w:rsidP="00991A97">
      <w:pPr>
        <w:spacing w:line="276" w:lineRule="auto"/>
        <w:jc w:val="center"/>
        <w:rPr>
          <w:rFonts w:ascii="Verdana" w:hAnsi="Verdana" w:cs="Arial"/>
        </w:rPr>
      </w:pPr>
      <w:r w:rsidRPr="000046C7">
        <w:rPr>
          <w:rFonts w:ascii="Verdana" w:hAnsi="Verdana" w:cs="Arial"/>
          <w:b/>
          <w:noProof/>
          <w:color w:val="FF0000"/>
        </w:rPr>
        <mc:AlternateContent>
          <mc:Choice Requires="wps">
            <w:drawing>
              <wp:anchor distT="0" distB="0" distL="114300" distR="114300" simplePos="0" relativeHeight="251670528" behindDoc="0" locked="0" layoutInCell="1" allowOverlap="1" wp14:anchorId="58FAE29B" wp14:editId="2BD44095">
                <wp:simplePos x="0" y="0"/>
                <wp:positionH relativeFrom="column">
                  <wp:posOffset>-78740</wp:posOffset>
                </wp:positionH>
                <wp:positionV relativeFrom="paragraph">
                  <wp:posOffset>78740</wp:posOffset>
                </wp:positionV>
                <wp:extent cx="3124200" cy="1219200"/>
                <wp:effectExtent l="0" t="0" r="19050" b="19050"/>
                <wp:wrapNone/>
                <wp:docPr id="20" name="Rectangle à coins arrondis 20"/>
                <wp:cNvGraphicFramePr/>
                <a:graphic xmlns:a="http://schemas.openxmlformats.org/drawingml/2006/main">
                  <a:graphicData uri="http://schemas.microsoft.com/office/word/2010/wordprocessingShape">
                    <wps:wsp>
                      <wps:cNvSpPr/>
                      <wps:spPr>
                        <a:xfrm>
                          <a:off x="0" y="0"/>
                          <a:ext cx="3124200" cy="1219200"/>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0B26E" id="Rectangle à coins arrondis 20" o:spid="_x0000_s1026" style="position:absolute;margin-left:-6.2pt;margin-top:6.2pt;width:246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66tAIAALQFAAAOAAAAZHJzL2Uyb0RvYy54bWysVM1u2zAMvg/YOwi6r46zdFuDOkXQIsOA&#10;oi3aDj0rspwIkEWNUv72NHuXvVgpyXaDrthhmA+yJJIfyU8kzy/2rWFbhV6DrXh5MuJMWQm1tquK&#10;f39cfPjCmQ/C1sKAVRU/KM8vZu/fne/cVI1hDaZWyAjE+unOVXwdgpsWhZdr1Qp/Ak5ZEjaArQh0&#10;xFVRo9gRemuK8Wj0qdgB1g5BKu/p9ioL+SzhN42S4bZpvArMVJxiC2nFtC7jWszOxXSFwq217MIQ&#10;/xBFK7QlpwPUlQiCbVD/AdVqieChCScS2gKaRkuVcqBsytGrbB7WwqmUC5Hj3UCT/3+w8mZ7h0zX&#10;FR8TPVa09Eb3xJqwK6PY719MgraeCUSwtfaMtIiynfNTsnxwd9idPG1j/vsG2/inzNg+0XwYaFb7&#10;wCRdfizHE3o7ziTJynF5Fg+EU7yYO/Thq4KWxU3FETa2jmEljsX22oes3+tFlxYW2hi6F1Nj2Y4y&#10;Op0kL62j9OqlScYejK6jYtTzuFpeGmRbQeWxWIzo6wI5UqOwjKXoYtI5zbQLB6Oyr3vVEIOU2Dh7&#10;iLWrBlghpbKhzKK1qFX2dnrsrLdIHBhLgBG5oSgH7A6g18wgPXYmo9OPpiqV/mA8+ltg2XiwSJ7B&#10;hsG41RbwLQBDWXWes35PUqYmsrSE+kD1hZAbzzu50PSi18KHO4HUaVQFND3CLS2NAXo06HacrQF/&#10;vnUf9akBSMrZjjq34v7HRqDizHyz1Bpn5WQSWz0dJqefY2HjsWR5LLGb9hLo9UuaU06mbdQPpt82&#10;CO0TDZl59EoiYSX5rrgM2B8uQ54oNKakms+TGrW3E+HaPjgZwSOrsVgf908CXVfWgTriBvouF9NX&#10;hZ11o6WF+SZAo1PVv/Da8U2jIRVON8bi7Dk+J62XYTt7BgAA//8DAFBLAwQUAAYACAAAACEAmQaH&#10;Sd0AAAAKAQAADwAAAGRycy9kb3ducmV2LnhtbEyPwU7DMAyG70i8Q2QkLmhLV6LBuqbTQOIOZRLX&#10;rPHassapmqzr3h7vxE6W9X/6/TnfTK4TIw6h9aRhMU9AIFXetlRr2H1/zF5BhGjIms4TarhggE1x&#10;f5ebzPozfeFYxlpwCYXMaGhi7DMpQ9WgM2HueyTODn5wJvI61NIO5szlrpNpkiylMy3xhcb0+N5g&#10;dSxPTkNJ2+dLSep391M/Hce3zwNaO2r9+DBt1yAiTvEfhqs+q0PBTnt/IhtEp2G2SBWjHFwnA+pl&#10;tQSx15AmSoEscnn7QvEHAAD//wMAUEsBAi0AFAAGAAgAAAAhALaDOJL+AAAA4QEAABMAAAAAAAAA&#10;AAAAAAAAAAAAAFtDb250ZW50X1R5cGVzXS54bWxQSwECLQAUAAYACAAAACEAOP0h/9YAAACUAQAA&#10;CwAAAAAAAAAAAAAAAAAvAQAAX3JlbHMvLnJlbHNQSwECLQAUAAYACAAAACEAS6n+urQCAAC0BQAA&#10;DgAAAAAAAAAAAAAAAAAuAgAAZHJzL2Uyb0RvYy54bWxQSwECLQAUAAYACAAAACEAmQaHSd0AAAAK&#10;AQAADwAAAAAAAAAAAAAAAAAOBQAAZHJzL2Rvd25yZXYueG1sUEsFBgAAAAAEAAQA8wAAABgGAAAA&#10;AA==&#10;" filled="f" strokecolor="red" strokeweight="2pt">
                <v:stroke linestyle="thinThin" joinstyle="miter"/>
              </v:roundrect>
            </w:pict>
          </mc:Fallback>
        </mc:AlternateContent>
      </w:r>
    </w:p>
    <w:p w:rsidR="00DA35E0" w:rsidRPr="000046C7" w:rsidRDefault="00DA35E0" w:rsidP="00991A97">
      <w:pPr>
        <w:spacing w:line="276" w:lineRule="auto"/>
        <w:jc w:val="center"/>
        <w:rPr>
          <w:rFonts w:ascii="Verdana" w:hAnsi="Verdana" w:cs="Arial"/>
        </w:rPr>
      </w:pPr>
      <w:r w:rsidRPr="000046C7">
        <w:rPr>
          <w:rFonts w:ascii="Verdana" w:hAnsi="Verdana" w:cs="Arial"/>
        </w:rPr>
        <w:t>Dépôt du dossier au CCAS ou à la mairie du lieu de résidence</w:t>
      </w:r>
    </w:p>
    <w:p w:rsidR="00991A97" w:rsidRPr="000046C7" w:rsidRDefault="00991A97" w:rsidP="00991A97">
      <w:pPr>
        <w:spacing w:line="276" w:lineRule="auto"/>
        <w:jc w:val="center"/>
        <w:rPr>
          <w:rFonts w:ascii="Verdana" w:hAnsi="Verdana" w:cs="Arial"/>
        </w:rPr>
      </w:pPr>
    </w:p>
    <w:p w:rsidR="00DA35E0" w:rsidRPr="000046C7" w:rsidRDefault="00DA35E0" w:rsidP="00991A97">
      <w:pPr>
        <w:spacing w:line="276" w:lineRule="auto"/>
        <w:jc w:val="center"/>
        <w:rPr>
          <w:rFonts w:ascii="Verdana" w:hAnsi="Verdana" w:cs="Arial"/>
        </w:rPr>
      </w:pPr>
      <w:r w:rsidRPr="000046C7">
        <w:rPr>
          <w:rFonts w:ascii="Verdana" w:hAnsi="Verdana" w:cs="Arial"/>
        </w:rPr>
        <w:t>(2 mois maximum après la date d'entrée en établissement)</w:t>
      </w:r>
    </w:p>
    <w:p w:rsidR="00991A97" w:rsidRPr="000046C7" w:rsidRDefault="00991A97" w:rsidP="00991A97">
      <w:pPr>
        <w:spacing w:line="276" w:lineRule="auto"/>
        <w:jc w:val="center"/>
        <w:rPr>
          <w:rFonts w:ascii="Verdana" w:hAnsi="Verdana" w:cs="Arial"/>
        </w:rPr>
      </w:pPr>
      <w:r w:rsidRPr="000046C7">
        <w:rPr>
          <w:rFonts w:ascii="Verdana" w:hAnsi="Verdana" w:cs="Arial"/>
          <w:noProof/>
        </w:rPr>
        <mc:AlternateContent>
          <mc:Choice Requires="wps">
            <w:drawing>
              <wp:anchor distT="0" distB="0" distL="114300" distR="114300" simplePos="0" relativeHeight="251680768" behindDoc="0" locked="0" layoutInCell="1" allowOverlap="1" wp14:anchorId="0F76BDE6" wp14:editId="595FE6C3">
                <wp:simplePos x="0" y="0"/>
                <wp:positionH relativeFrom="page">
                  <wp:posOffset>1866900</wp:posOffset>
                </wp:positionH>
                <wp:positionV relativeFrom="paragraph">
                  <wp:posOffset>86360</wp:posOffset>
                </wp:positionV>
                <wp:extent cx="171450" cy="142875"/>
                <wp:effectExtent l="19050" t="0" r="19050" b="47625"/>
                <wp:wrapNone/>
                <wp:docPr id="25" name="Flèche vers le bas 25"/>
                <wp:cNvGraphicFramePr/>
                <a:graphic xmlns:a="http://schemas.openxmlformats.org/drawingml/2006/main">
                  <a:graphicData uri="http://schemas.microsoft.com/office/word/2010/wordprocessingShape">
                    <wps:wsp>
                      <wps:cNvSpPr/>
                      <wps:spPr>
                        <a:xfrm>
                          <a:off x="0" y="0"/>
                          <a:ext cx="171450" cy="1428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89E45" id="Flèche vers le bas 25" o:spid="_x0000_s1026" type="#_x0000_t67" style="position:absolute;margin-left:147pt;margin-top:6.8pt;width:13.5pt;height:11.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somAIAAH0FAAAOAAAAZHJzL2Uyb0RvYy54bWysVM1u2zAMvg/YOwi6L46DZO2COkXQIsOA&#10;oC3WDj0rshQbkEWNUuJkT7T32IuNkh036IodhuWgkCb58Z9X14fGsL1CX4MteD4ac6ashLK224J/&#10;e1p9uOTMB2FLYcCqgh+V59eL9++uWjdXE6jAlAoZgVg/b13BqxDcPMu8rFQj/AicsiTUgI0IxOI2&#10;K1G0hN6YbDIef8xawNIhSOU9fb3thHyR8LVWMtxr7VVgpuAUW0gvpncT32xxJeZbFK6qZR+G+Ico&#10;GlFbcjpA3Yog2A7rP6CaWiJ40GEkoclA61qqlANlk49fZfNYCadSLlQc74Yy+f8HK+/2D8jqsuCT&#10;GWdWNNSjlfn1k+qf2sqMYhvhGUmpVK3zc7J4dA/Yc57ImPdBYxP/KSN2SOU9DuVVh8Akfcwv8umM&#10;miBJlE8nlxcJM3sxdujDZwUNi0TBS2jtEhHaVFmxX/tAXkn/pBcdejB1uaqNSQxuNzcG2V5Qu1er&#10;Mf1i2GRyppbFLLq4ExWORkVjY78qTaWgSCfJYxpCNeAJKZUNeSeqREkFim5m517i2EaL5DMBRmRN&#10;4Q3YPcBJswM5YXfB9vrRVKUZHozHfwusMx4skmewYTBuagv4FoChrHrPnT6Ff1aaSG6gPNKgIHQb&#10;5J1c1dSktfDhQSCtDPWVzkC4p0cbaAsOPcVZBfjjre9RnyaZpJy1tIIF9993AhVn5oulGf+UT6dx&#10;ZxMznV1MiMFzyeZcYnfNDVA/cjo4TiYy6gdzIjVC80zXYhm9kkhYSb4LLgOemJvQnQa6N1Itl0mN&#10;9tSJsLaPTkbwWNU4f0+HZ4Gun9RAI34Hp3UV81ez2ulGSwvLXQBdp0F+qWtfb9rxNDj9PYpH5JxP&#10;Wi9Xc/EbAAD//wMAUEsDBBQABgAIAAAAIQAdv1Zi3AAAAAkBAAAPAAAAZHJzL2Rvd25yZXYueG1s&#10;TI9BT8MwDIXvSPyHyEhcEEvboQpK0wkx7cSJgcQ1a7w2I3GqJt3af485wc32e3r+Xr2ZvRNnHKMN&#10;pCBfZSCQ2mAsdQo+P3b3jyBi0mS0C4QKFoywaa6val2ZcKF3PO9TJziEYqUV9CkNlZSx7dHruAoD&#10;EmvHMHqdeB07aUZ94XDvZJFlpfTaEn/o9YCvPbbf+8kroJ0zi7ubTm92a7fL8CVPFI5K3d7ML88g&#10;Es7pzwy/+IwODTMdwkQmCqegeHrgLomFdQmCDesi58OBhzIH2dTyf4PmBwAA//8DAFBLAQItABQA&#10;BgAIAAAAIQC2gziS/gAAAOEBAAATAAAAAAAAAAAAAAAAAAAAAABbQ29udGVudF9UeXBlc10ueG1s&#10;UEsBAi0AFAAGAAgAAAAhADj9If/WAAAAlAEAAAsAAAAAAAAAAAAAAAAALwEAAF9yZWxzLy5yZWxz&#10;UEsBAi0AFAAGAAgAAAAhALM0GyiYAgAAfQUAAA4AAAAAAAAAAAAAAAAALgIAAGRycy9lMm9Eb2Mu&#10;eG1sUEsBAi0AFAAGAAgAAAAhAB2/VmLcAAAACQEAAA8AAAAAAAAAAAAAAAAA8gQAAGRycy9kb3du&#10;cmV2LnhtbFBLBQYAAAAABAAEAPMAAAD7BQAAAAA=&#10;" adj="10800" fillcolor="red" strokecolor="#1f4d78 [1604]" strokeweight="1pt">
                <w10:wrap anchorx="page"/>
              </v:shape>
            </w:pict>
          </mc:Fallback>
        </mc:AlternateContent>
      </w:r>
    </w:p>
    <w:p w:rsidR="00A55385" w:rsidRPr="000046C7" w:rsidRDefault="00991A97" w:rsidP="00991A97">
      <w:pPr>
        <w:spacing w:line="276" w:lineRule="auto"/>
        <w:jc w:val="center"/>
        <w:rPr>
          <w:rFonts w:ascii="Verdana" w:hAnsi="Verdana" w:cs="Arial"/>
        </w:rPr>
      </w:pPr>
      <w:r w:rsidRPr="000046C7">
        <w:rPr>
          <w:rFonts w:ascii="Verdana" w:hAnsi="Verdana" w:cs="Arial"/>
          <w:b/>
          <w:noProof/>
          <w:color w:val="FF0000"/>
        </w:rPr>
        <mc:AlternateContent>
          <mc:Choice Requires="wps">
            <w:drawing>
              <wp:anchor distT="0" distB="0" distL="114300" distR="114300" simplePos="0" relativeHeight="251672576" behindDoc="0" locked="0" layoutInCell="1" allowOverlap="1" wp14:anchorId="32E3FA73" wp14:editId="6F0BD9AD">
                <wp:simplePos x="0" y="0"/>
                <wp:positionH relativeFrom="column">
                  <wp:posOffset>-59690</wp:posOffset>
                </wp:positionH>
                <wp:positionV relativeFrom="paragraph">
                  <wp:posOffset>73660</wp:posOffset>
                </wp:positionV>
                <wp:extent cx="3124200" cy="838200"/>
                <wp:effectExtent l="0" t="0" r="19050" b="19050"/>
                <wp:wrapNone/>
                <wp:docPr id="21" name="Rectangle à coins arrondis 21"/>
                <wp:cNvGraphicFramePr/>
                <a:graphic xmlns:a="http://schemas.openxmlformats.org/drawingml/2006/main">
                  <a:graphicData uri="http://schemas.microsoft.com/office/word/2010/wordprocessingShape">
                    <wps:wsp>
                      <wps:cNvSpPr/>
                      <wps:spPr>
                        <a:xfrm>
                          <a:off x="0" y="0"/>
                          <a:ext cx="3124200" cy="838200"/>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4D0F2" id="Rectangle à coins arrondis 21" o:spid="_x0000_s1026" style="position:absolute;margin-left:-4.7pt;margin-top:5.8pt;width:246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ROtAIAALMFAAAOAAAAZHJzL2Uyb0RvYy54bWysVMFu2zAMvQ/YPwi6r07SdOuCOkXQIsOA&#10;oi3aDj0rspwIkEWNUuJkX7N/2Y+Nkmw36IodhuWgUCb5SD6RvLjcN4btFHoNtuTjkxFnykqotF2X&#10;/NvT8sM5Zz4IWwkDVpX8oDy/nL9/d9G6mZrABkylkBGI9bPWlXwTgpsVhZcb1Qh/Ak5ZUtaAjQh0&#10;xXVRoWgJvTHFZDT6WLSAlUOQynv6ep2VfJ7w61rJcFfXXgVmSk65hXRiOlfxLOYXYrZG4TZadmmI&#10;f8iiEdpS0AHqWgTBtqj/gGq0RPBQhxMJTQF1raVKNVA149Grah43wqlUC5Hj3UCT/3+w8nZ3j0xX&#10;JZ+MObOioTd6INaEXRvFfv1kErT1TCCCrbRnZEWUtc7PyPPR3WN38yTG+vc1NvGfKmP7RPNhoFnt&#10;A5P08XQ8mdLbcSZJd356HmWCKV68HfrwRUHDolByhK2tYlaJYrG78SHb93YxooWlNoa+i5mxrKWC&#10;zqYpSOOoumplkrMHo6toGO08rldXBtlOUHcslyP6dYkcmVFaxlJ2seZcZZLCwagc60HVRCDVNckR&#10;YuuqAVZIqWwYZ9VGVCpHOzsO1nskDowlwIhcU5YDdgfQW2aQHjuT0dlHV5U6f3Ae/S2x7Dx4pMhg&#10;w+DcaAv4FoChqrrI2b4nKVMTWVpBdaD2Qshz551canrRG+HDvUAaNGoCWh7hjo7aAD0adBJnG8Af&#10;b32P9tT/pOWspcEtuf++Fag4M18tTcbn8XQaJz1dpmefJnTBY83qWGO3zRXQ61PzU3ZJjPbB9GKN&#10;0DzTjlnEqKQSVlLsksuA/eUq5IVCW0qqxSKZ0XQ7EW7so5MRPLIam/Vp/yzQdW0daCBuoR9yMXvV&#10;2Nk2elpYbAPUOnX9C68d37QZUuN0WyyunuN7snrZtfPfAAAA//8DAFBLAwQUAAYACAAAACEAEFnj&#10;HtwAAAAJAQAADwAAAGRycy9kb3ducmV2LnhtbEyPQW/CMAyF75P4D5GRdpkgBaqKlaaITdqdFaRd&#10;Q2PaQuNUTSjl3+Odtpv93tPz52w72lYM2PvGkYLFPAKBVDrTUKXgePiarUH4oMno1hEqeKCHbT55&#10;yXRq3J2+cShCJbiEfKoV1CF0qZS+rNFqP3cdEntn11sdeO0raXp953LbymUUJdLqhvhCrTv8rLG8&#10;FjeroKDd6lFQfDn+VG/X4WN/RmMGpV6n424DIuAY/sLwi8/okDPTyd3IeNEqmL3HnGR9kYBgP14v&#10;eTixEK8SkHkm/3+QPwEAAP//AwBQSwECLQAUAAYACAAAACEAtoM4kv4AAADhAQAAEwAAAAAAAAAA&#10;AAAAAAAAAAAAW0NvbnRlbnRfVHlwZXNdLnhtbFBLAQItABQABgAIAAAAIQA4/SH/1gAAAJQBAAAL&#10;AAAAAAAAAAAAAAAAAC8BAABfcmVscy8ucmVsc1BLAQItABQABgAIAAAAIQAL0oROtAIAALMFAAAO&#10;AAAAAAAAAAAAAAAAAC4CAABkcnMvZTJvRG9jLnhtbFBLAQItABQABgAIAAAAIQAQWeMe3AAAAAkB&#10;AAAPAAAAAAAAAAAAAAAAAA4FAABkcnMvZG93bnJldi54bWxQSwUGAAAAAAQABADzAAAAFwYAAAAA&#10;" filled="f" strokecolor="red" strokeweight="2pt">
                <v:stroke linestyle="thinThin" joinstyle="miter"/>
              </v:roundrect>
            </w:pict>
          </mc:Fallback>
        </mc:AlternateContent>
      </w:r>
    </w:p>
    <w:p w:rsidR="00DA35E0" w:rsidRPr="000046C7" w:rsidRDefault="00DA35E0" w:rsidP="00991A97">
      <w:pPr>
        <w:spacing w:line="276" w:lineRule="auto"/>
        <w:jc w:val="center"/>
        <w:rPr>
          <w:rFonts w:ascii="Verdana" w:hAnsi="Verdana" w:cs="Arial"/>
        </w:rPr>
      </w:pPr>
      <w:r w:rsidRPr="000046C7">
        <w:rPr>
          <w:rFonts w:ascii="Verdana" w:hAnsi="Verdana" w:cs="Arial"/>
        </w:rPr>
        <w:t>Transmission du dossier complet au Conseil départemental avec avis du président du CCAS ou du maire</w:t>
      </w:r>
    </w:p>
    <w:p w:rsidR="00A55385" w:rsidRPr="000046C7" w:rsidRDefault="00991A97" w:rsidP="00991A97">
      <w:pPr>
        <w:spacing w:line="276" w:lineRule="auto"/>
        <w:jc w:val="center"/>
        <w:rPr>
          <w:rFonts w:ascii="Verdana" w:hAnsi="Verdana" w:cs="Arial"/>
        </w:rPr>
      </w:pPr>
      <w:r w:rsidRPr="000046C7">
        <w:rPr>
          <w:rFonts w:ascii="Verdana" w:hAnsi="Verdana" w:cs="Arial"/>
          <w:noProof/>
        </w:rPr>
        <mc:AlternateContent>
          <mc:Choice Requires="wps">
            <w:drawing>
              <wp:anchor distT="0" distB="0" distL="114300" distR="114300" simplePos="0" relativeHeight="251682816" behindDoc="0" locked="0" layoutInCell="1" allowOverlap="1" wp14:anchorId="0F76BDE6" wp14:editId="595FE6C3">
                <wp:simplePos x="0" y="0"/>
                <wp:positionH relativeFrom="page">
                  <wp:posOffset>1895475</wp:posOffset>
                </wp:positionH>
                <wp:positionV relativeFrom="paragraph">
                  <wp:posOffset>107315</wp:posOffset>
                </wp:positionV>
                <wp:extent cx="171450" cy="161925"/>
                <wp:effectExtent l="19050" t="0" r="19050" b="47625"/>
                <wp:wrapNone/>
                <wp:docPr id="26" name="Flèche vers le bas 26"/>
                <wp:cNvGraphicFramePr/>
                <a:graphic xmlns:a="http://schemas.openxmlformats.org/drawingml/2006/main">
                  <a:graphicData uri="http://schemas.microsoft.com/office/word/2010/wordprocessingShape">
                    <wps:wsp>
                      <wps:cNvSpPr/>
                      <wps:spPr>
                        <a:xfrm>
                          <a:off x="0" y="0"/>
                          <a:ext cx="171450" cy="16192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3B5C3" id="Flèche vers le bas 26" o:spid="_x0000_s1026" type="#_x0000_t67" style="position:absolute;margin-left:149.25pt;margin-top:8.45pt;width:13.5pt;height:12.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P1lwIAAH0FAAAOAAAAZHJzL2Uyb0RvYy54bWysVM1u2zAMvg/YOwi6r46DpF2DOkXQIsOA&#10;oi2aDj0rshQbkEWNUuJkT7T32IuNkh036IodhuWgkCb58Z9X1/vGsJ1CX4MteH424kxZCWVtNwX/&#10;9rz89JkzH4QthQGrCn5Qnl/PP364at1MjaECUypkBGL9rHUFr0JwsyzzslKN8GfglCWhBmxEIBY3&#10;WYmiJfTGZOPR6DxrAUuHIJX39PW2E/J5wtdayfCgtVeBmYJTbCG9mN51fLP5lZhtULiqln0Y4h+i&#10;aERtyekAdSuCYFus/4BqaongQYczCU0GWtdSpRwom3z0JptVJZxKuVBxvBvK5P8frLzfPSKry4KP&#10;zzmzoqEeLc2vn1T/1FZmFFsLz0hKpWqdn5HFyj1iz3kiY957jU38p4zYPpX3MJRX7QOT9DG/yCdT&#10;aoIkUX6eX46nETN7NXbowxcFDYtEwUto7QIR2lRZsbvzodM/6kWHHkxdLmtjEoOb9Y1BthPU7uVy&#10;RL/exYlaFrPo4k5UOBgVjY19UppKQZGOk8c0hGrAE1IqG/JOVImSChTdTE+9xLGNFimtBBiRNYU3&#10;YPcAR80O5Ijd5dfrR1OVZngwHv0tsM54sEiewYbBuKkt4HsAhrLqPXf6FP5JaSK5hvJAg4LQbZB3&#10;cllTk+6ED48CaWWor3QGwgM92kBbcOgpzirAH+99j/o0ySTlrKUVLLj/vhWoODNfLc34ZT6ZxJ1N&#10;zGR6MSYGTyXrU4ndNjdA/cjp4DiZyKgfzJHUCM0LXYtF9EoiYSX5LrgMeGRuQnca6N5ItVgkNdpT&#10;J8KdXTkZwWNV4/w9718Eun5SA434PRzXVczezGqnGy0tLLYBdJ0G+bWufb1px9Pg9PcoHpFTPmm9&#10;Xs35bwAAAP//AwBQSwMEFAAGAAgAAAAhAI8r2s3dAAAACQEAAA8AAABkcnMvZG93bnJldi54bWxM&#10;j8FOwzAMhu9IvENkJC6IpZRt2krTCTHtxImBxDVrvDYjcaom3dq3x5zY0f4//f5cbkbvxBn7aAMp&#10;eJplIJDqYCw1Cr4+d48rEDFpMtoFQgUTRthUtzelLky40Aee96kRXEKx0AralLpCyli36HWchQ6J&#10;s2PovU489o00vb5wuXcyz7Kl9NoSX2h1h28t1j/7wSugnTOTexhO73Zrt1P3LU8Ujkrd342vLyAS&#10;jukfhj99VoeKnQ5hIBOFU5CvVwtGOViuQTDwnC94cVAwz+cgq1Jef1D9AgAA//8DAFBLAQItABQA&#10;BgAIAAAAIQC2gziS/gAAAOEBAAATAAAAAAAAAAAAAAAAAAAAAABbQ29udGVudF9UeXBlc10ueG1s&#10;UEsBAi0AFAAGAAgAAAAhADj9If/WAAAAlAEAAAsAAAAAAAAAAAAAAAAALwEAAF9yZWxzLy5yZWxz&#10;UEsBAi0AFAAGAAgAAAAhAJYuo/WXAgAAfQUAAA4AAAAAAAAAAAAAAAAALgIAAGRycy9lMm9Eb2Mu&#10;eG1sUEsBAi0AFAAGAAgAAAAhAI8r2s3dAAAACQEAAA8AAAAAAAAAAAAAAAAA8QQAAGRycy9kb3du&#10;cmV2LnhtbFBLBQYAAAAABAAEAPMAAAD7BQAAAAA=&#10;" adj="10800" fillcolor="red" strokecolor="#1f4d78 [1604]" strokeweight="1pt">
                <w10:wrap anchorx="page"/>
              </v:shape>
            </w:pict>
          </mc:Fallback>
        </mc:AlternateContent>
      </w:r>
    </w:p>
    <w:p w:rsidR="00991A97" w:rsidRPr="000046C7" w:rsidRDefault="00991A97" w:rsidP="00991A97">
      <w:pPr>
        <w:spacing w:line="276" w:lineRule="auto"/>
        <w:jc w:val="center"/>
        <w:rPr>
          <w:rFonts w:ascii="Verdana" w:hAnsi="Verdana" w:cs="Arial"/>
        </w:rPr>
      </w:pPr>
      <w:r w:rsidRPr="000046C7">
        <w:rPr>
          <w:rFonts w:ascii="Verdana" w:hAnsi="Verdana" w:cs="Arial"/>
          <w:b/>
          <w:noProof/>
          <w:color w:val="FF0000"/>
        </w:rPr>
        <mc:AlternateContent>
          <mc:Choice Requires="wps">
            <w:drawing>
              <wp:anchor distT="0" distB="0" distL="114300" distR="114300" simplePos="0" relativeHeight="251674624" behindDoc="0" locked="0" layoutInCell="1" allowOverlap="1" wp14:anchorId="5CD3AB1B" wp14:editId="3F582158">
                <wp:simplePos x="0" y="0"/>
                <wp:positionH relativeFrom="column">
                  <wp:posOffset>-50165</wp:posOffset>
                </wp:positionH>
                <wp:positionV relativeFrom="paragraph">
                  <wp:posOffset>123190</wp:posOffset>
                </wp:positionV>
                <wp:extent cx="3124200" cy="581025"/>
                <wp:effectExtent l="0" t="0" r="19050" b="28575"/>
                <wp:wrapNone/>
                <wp:docPr id="22" name="Rectangle à coins arrondis 22"/>
                <wp:cNvGraphicFramePr/>
                <a:graphic xmlns:a="http://schemas.openxmlformats.org/drawingml/2006/main">
                  <a:graphicData uri="http://schemas.microsoft.com/office/word/2010/wordprocessingShape">
                    <wps:wsp>
                      <wps:cNvSpPr/>
                      <wps:spPr>
                        <a:xfrm>
                          <a:off x="0" y="0"/>
                          <a:ext cx="3124200" cy="581025"/>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C0E5F" id="Rectangle à coins arrondis 22" o:spid="_x0000_s1026" style="position:absolute;margin-left:-3.95pt;margin-top:9.7pt;width:246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ictQIAALMFAAAOAAAAZHJzL2Uyb0RvYy54bWysVM1u2zAMvg/YOwi6r068ZOuCOkXQIsOA&#10;oivaDj0rspwIkEWNUv72NHuXvdgoyXaDrthhmA+yJJIfyU8kLy4PrWE7hV6Drfj4bMSZshJqbdcV&#10;//a4fHfOmQ/C1sKAVRU/Ks8v52/fXOzdTJWwAVMrZARi/WzvKr4Jwc2KwsuNaoU/A6csCRvAVgQ6&#10;4rqoUewJvTVFORp9KPaAtUOQynu6vc5CPk/4TaNk+No0XgVmKk6xhbRiWldxLeYXYrZG4TZadmGI&#10;f4iiFdqS0wHqWgTBtqj/gGq1RPDQhDMJbQFNo6VKOVA249GLbB42wqmUC5Hj3UCT/3+w8nZ3h0zX&#10;FS9Lzqxo6Y3uiTVh10axXz+ZBG09E4hga+0ZaRFle+dnZPng7rA7edrG/A8NtvFPmbFDovk40KwO&#10;gUm6fD8uJ/R2nEmSTc/Ho3IaQYtna4c+fFbQsripOMLW1jGqRLHY3fiQ9Xu96NHCUhtD92JmLNtT&#10;QtNJctI6yq5emWTsweg6KkY9j+vVlUG2E1Qdy+WIvi6QEzUKy1iKLuacs0y7cDQq+7pXDRFIeZXZ&#10;QyxdNcAKKZUN4yzaiFplb9NTZ71F4sBYAozIDUU5YHcAvWYG6bEzGZ1+NFWp8gfj0d8Cy8aDRfIM&#10;NgzGrbaArwEYyqrznPV7kjI1kaUV1EcqL4Tcd97JpaYXvRE+3AmkRqMioOERvtLSGKBHg27H2Qbw&#10;x2v3UZ/qn6Sc7alxK+6/bwUqzswXS53xaTyZxE5Ph8n0Y0kHPJWsTiV2214Bvf6YxpSTaRv1g+m3&#10;DUL7RDNmEb2SSFhJvisuA/aHq5AHCk0pqRaLpEbd7US4sQ9ORvDIaizWx8OTQNeVdaCGuIW+ycXs&#10;RWFn3WhpYbEN0OhU9c+8dnzTZEiF002xOHpOz0nredbOfwMAAP//AwBQSwMEFAAGAAgAAAAhADup&#10;v0jdAAAACQEAAA8AAABkcnMvZG93bnJldi54bWxMj8FuwjAQRO+V+g/WIvVSgZMStSSNgygS9zZF&#10;6tXESxKI11FsQvh7tqf2uDOj2Tf5erKdGHHwrSMF8SICgVQ501KtYP+9m69A+KDJ6M4RKrihh3Xx&#10;+JDrzLgrfeFYhlpwCflMK2hC6DMpfdWg1X7heiT2jm6wOvA51NIM+srltpMvUfQqrW6JPzS6x22D&#10;1bm8WAUlbZa3kpLT/qd+Po8fn0c0ZlTqaTZt3kEEnMJfGH7xGR0KZjq4CxkvOgXzt5STrKcJCPaT&#10;VRKDOLAQRynIIpf/FxR3AAAA//8DAFBLAQItABQABgAIAAAAIQC2gziS/gAAAOEBAAATAAAAAAAA&#10;AAAAAAAAAAAAAABbQ29udGVudF9UeXBlc10ueG1sUEsBAi0AFAAGAAgAAAAhADj9If/WAAAAlAEA&#10;AAsAAAAAAAAAAAAAAAAALwEAAF9yZWxzLy5yZWxzUEsBAi0AFAAGAAgAAAAhAMYgWJy1AgAAswUA&#10;AA4AAAAAAAAAAAAAAAAALgIAAGRycy9lMm9Eb2MueG1sUEsBAi0AFAAGAAgAAAAhADupv0jdAAAA&#10;CQEAAA8AAAAAAAAAAAAAAAAADwUAAGRycy9kb3ducmV2LnhtbFBLBQYAAAAABAAEAPMAAAAZBgAA&#10;AAA=&#10;" filled="f" strokecolor="red" strokeweight="2pt">
                <v:stroke linestyle="thinThin" joinstyle="miter"/>
              </v:roundrect>
            </w:pict>
          </mc:Fallback>
        </mc:AlternateContent>
      </w:r>
    </w:p>
    <w:p w:rsidR="00DA35E0" w:rsidRPr="000046C7" w:rsidRDefault="00DA35E0" w:rsidP="00991A97">
      <w:pPr>
        <w:spacing w:line="276" w:lineRule="auto"/>
        <w:jc w:val="center"/>
        <w:rPr>
          <w:rFonts w:ascii="Verdana" w:hAnsi="Verdana" w:cs="Arial"/>
        </w:rPr>
      </w:pPr>
      <w:r w:rsidRPr="000046C7">
        <w:rPr>
          <w:rFonts w:ascii="Verdana" w:hAnsi="Verdana" w:cs="Arial"/>
        </w:rPr>
        <w:t>Instruction et décision (notification)</w:t>
      </w:r>
    </w:p>
    <w:p w:rsidR="00DA35E0" w:rsidRPr="000046C7" w:rsidRDefault="00DA35E0" w:rsidP="00991A97">
      <w:pPr>
        <w:spacing w:line="276" w:lineRule="auto"/>
        <w:jc w:val="center"/>
        <w:rPr>
          <w:rFonts w:ascii="Verdana" w:hAnsi="Verdana" w:cs="Arial"/>
        </w:rPr>
      </w:pPr>
      <w:proofErr w:type="gramStart"/>
      <w:r w:rsidRPr="000046C7">
        <w:rPr>
          <w:rFonts w:ascii="Verdana" w:hAnsi="Verdana" w:cs="Arial"/>
        </w:rPr>
        <w:t>par</w:t>
      </w:r>
      <w:proofErr w:type="gramEnd"/>
      <w:r w:rsidRPr="000046C7">
        <w:rPr>
          <w:rFonts w:ascii="Verdana" w:hAnsi="Verdana" w:cs="Arial"/>
        </w:rPr>
        <w:t xml:space="preserve"> le Conseil départemental</w:t>
      </w:r>
    </w:p>
    <w:p w:rsidR="00991A97" w:rsidRPr="000046C7" w:rsidRDefault="00991A97" w:rsidP="00991A97">
      <w:pPr>
        <w:spacing w:line="276" w:lineRule="auto"/>
        <w:jc w:val="center"/>
        <w:rPr>
          <w:rFonts w:ascii="Verdana" w:hAnsi="Verdana" w:cs="Arial"/>
        </w:rPr>
      </w:pPr>
      <w:r w:rsidRPr="000046C7">
        <w:rPr>
          <w:rFonts w:ascii="Verdana" w:hAnsi="Verdana" w:cs="Arial"/>
          <w:noProof/>
        </w:rPr>
        <mc:AlternateContent>
          <mc:Choice Requires="wps">
            <w:drawing>
              <wp:anchor distT="0" distB="0" distL="114300" distR="114300" simplePos="0" relativeHeight="251684864" behindDoc="0" locked="0" layoutInCell="1" allowOverlap="1" wp14:anchorId="4E8EC1EE" wp14:editId="55B29DDA">
                <wp:simplePos x="0" y="0"/>
                <wp:positionH relativeFrom="page">
                  <wp:posOffset>1895475</wp:posOffset>
                </wp:positionH>
                <wp:positionV relativeFrom="paragraph">
                  <wp:posOffset>121920</wp:posOffset>
                </wp:positionV>
                <wp:extent cx="180975" cy="133350"/>
                <wp:effectExtent l="38100" t="0" r="28575" b="38100"/>
                <wp:wrapNone/>
                <wp:docPr id="27" name="Flèche vers le bas 27"/>
                <wp:cNvGraphicFramePr/>
                <a:graphic xmlns:a="http://schemas.openxmlformats.org/drawingml/2006/main">
                  <a:graphicData uri="http://schemas.microsoft.com/office/word/2010/wordprocessingShape">
                    <wps:wsp>
                      <wps:cNvSpPr/>
                      <wps:spPr>
                        <a:xfrm>
                          <a:off x="0" y="0"/>
                          <a:ext cx="180975" cy="13335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8BBFD" id="Flèche vers le bas 27" o:spid="_x0000_s1026" type="#_x0000_t67" style="position:absolute;margin-left:149.25pt;margin-top:9.6pt;width:14.25pt;height:1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MYmwIAAH0FAAAOAAAAZHJzL2Uyb0RvYy54bWysVMFu2zAMvQ/YPwi6r7bTZm2DOkXQIsOA&#10;oivWDj0rshQbkEWNUuJkX7T/2I+Nkh036IodhuWgUCb5SD6RvLretYZtFfoGbMmLk5wzZSVUjV2X&#10;/NvT8sMFZz4IWwkDVpV8rzy/nr9/d9W5mZpADaZSyAjE+lnnSl6H4GZZ5mWtWuFPwClLSg3YikBX&#10;XGcVio7QW5NN8vxj1gFWDkEq7+nrba/k84SvtZLhi9ZeBWZKTrmFdGI6V/HM5lditkbh6kYOaYh/&#10;yKIVjaWgI9StCIJtsPkDqm0kggcdTiS0GWjdSJVqoGqK/FU1j7VwKtVC5Hg30uT/H6y83z4ga6qS&#10;T845s6KlN1qaXz+J//SszCi2Ep6RlqjqnJ+Rx6N7wOHmSYx17zS28Z8qYrtE736kV+0Ck/SxuMgv&#10;z6ecSVIVp6en00R/9uLs0IdPCloWhZJX0NkFInSJWbG984Gikv3BLgb0YJpq2RiTLrhe3RhkW0HP&#10;vVzm9Itpk8uRWRar6PNOUtgbFZ2N/ao0UUGZTlLE1IRqxBNSKhuKXlWLigiKYabHUWLbRo8UMwFG&#10;ZE3pjdgDwMGyBzlg98kO9tFVpR4enfO/JdY7jx4pMtgwOreNBXwLwFBVQ+TentI/oiaKK6j21CgI&#10;/QR5J5cNPdKd8OFBII0MDRetgfCFDm2gKzkMEmc14I+3vkd76mTSctbRCJbcf98IVJyZz5Z6/LI4&#10;O4szmy5n0/MJXfBYszrW2E17A/QeBS0cJ5MY7YM5iBqhfaZtsYhRSSWspNgllwEPl5vQrwbaN1It&#10;FsmM5tSJcGcfnYzgkdXYf0+7Z4Fu6NRALX4Ph3EVs1e92ttGTwuLTQDdpEZ+4XXgm2Y8Nc6wj+IS&#10;Ob4nq5etOf8NAAD//wMAUEsDBBQABgAIAAAAIQBf0rpq3QAAAAkBAAAPAAAAZHJzL2Rvd25yZXYu&#10;eG1sTI/LTsMwEEX3SPyDNUhsUOsQXm2IUyGqrli1IHXrxtPExR5HsdMmf8+wguXoHt05t1yN3okz&#10;9tEGUnA/z0Ag1cFYahR8fW5mCxAxaTLaBUIFE0ZYVddXpS5MuNAWz7vUCC6hWGgFbUpdIWWsW/Q6&#10;zkOHxNkx9F4nPvtGml5fuNw7mWfZs/TaEn9odYfvLdbfu8EroI0zk7sbTh92bddTt5cnCkelbm/G&#10;t1cQCcf0B8OvPqtDxU6HMJCJwinIl4snRjlY5iAYeMhfeNxBwWOWg6xK+X9B9QMAAP//AwBQSwEC&#10;LQAUAAYACAAAACEAtoM4kv4AAADhAQAAEwAAAAAAAAAAAAAAAAAAAAAAW0NvbnRlbnRfVHlwZXNd&#10;LnhtbFBLAQItABQABgAIAAAAIQA4/SH/1gAAAJQBAAALAAAAAAAAAAAAAAAAAC8BAABfcmVscy8u&#10;cmVsc1BLAQItABQABgAIAAAAIQC82CMYmwIAAH0FAAAOAAAAAAAAAAAAAAAAAC4CAABkcnMvZTJv&#10;RG9jLnhtbFBLAQItABQABgAIAAAAIQBf0rpq3QAAAAkBAAAPAAAAAAAAAAAAAAAAAPUEAABkcnMv&#10;ZG93bnJldi54bWxQSwUGAAAAAAQABADzAAAA/wUAAAAA&#10;" adj="10800" fillcolor="red" strokecolor="#1f4d78 [1604]" strokeweight="1pt">
                <w10:wrap anchorx="page"/>
              </v:shape>
            </w:pict>
          </mc:Fallback>
        </mc:AlternateContent>
      </w:r>
    </w:p>
    <w:p w:rsidR="00991A97" w:rsidRPr="000046C7" w:rsidRDefault="00991A97" w:rsidP="00991A97">
      <w:pPr>
        <w:spacing w:line="276" w:lineRule="auto"/>
        <w:jc w:val="center"/>
        <w:rPr>
          <w:rFonts w:ascii="Verdana" w:hAnsi="Verdana" w:cs="Arial"/>
        </w:rPr>
      </w:pPr>
      <w:r w:rsidRPr="000046C7">
        <w:rPr>
          <w:rFonts w:ascii="Verdana" w:hAnsi="Verdana" w:cs="Arial"/>
          <w:b/>
          <w:noProof/>
          <w:color w:val="FF0000"/>
        </w:rPr>
        <mc:AlternateContent>
          <mc:Choice Requires="wps">
            <w:drawing>
              <wp:anchor distT="0" distB="0" distL="114300" distR="114300" simplePos="0" relativeHeight="251676672" behindDoc="0" locked="0" layoutInCell="1" allowOverlap="1" wp14:anchorId="3B3C5198" wp14:editId="1412F6C2">
                <wp:simplePos x="0" y="0"/>
                <wp:positionH relativeFrom="column">
                  <wp:posOffset>-50165</wp:posOffset>
                </wp:positionH>
                <wp:positionV relativeFrom="paragraph">
                  <wp:posOffset>80645</wp:posOffset>
                </wp:positionV>
                <wp:extent cx="3124200" cy="866775"/>
                <wp:effectExtent l="0" t="0" r="19050" b="28575"/>
                <wp:wrapNone/>
                <wp:docPr id="23" name="Rectangle à coins arrondis 23"/>
                <wp:cNvGraphicFramePr/>
                <a:graphic xmlns:a="http://schemas.openxmlformats.org/drawingml/2006/main">
                  <a:graphicData uri="http://schemas.microsoft.com/office/word/2010/wordprocessingShape">
                    <wps:wsp>
                      <wps:cNvSpPr/>
                      <wps:spPr>
                        <a:xfrm>
                          <a:off x="0" y="0"/>
                          <a:ext cx="3124200" cy="866775"/>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EEA25" id="Rectangle à coins arrondis 23" o:spid="_x0000_s1026" style="position:absolute;margin-left:-3.95pt;margin-top:6.35pt;width:246pt;height:6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t6tgIAALMFAAAOAAAAZHJzL2Uyb0RvYy54bWysVM1u2zAMvg/YOwi6r07SpO2COkXQIsOA&#10;oi3aDj0rspwIkEWNUv72NHuXvdgoyXaDrthhmA+yJJIfyU8kL6/2jWFbhV6DLfnwZMCZshIqbVcl&#10;//a8+HTBmQ/CVsKAVSU/KM+vZh8/XO7cVI1gDaZSyAjE+unOlXwdgpsWhZdr1Qh/Ak5ZEtaAjQh0&#10;xFVRodgRemOK0WBwVuwAK4cglfd0e5OFfJbw61rJcF/XXgVmSk6xhbRiWpdxLWaXYrpC4dZatmGI&#10;f4iiEdqS0x7qRgTBNqj/gGq0RPBQhxMJTQF1raVKOVA2w8GbbJ7WwqmUC5HjXU+T/3+w8m77gExX&#10;JR+dcmZFQ2/0SKwJuzKK/frJJGjrmUAEW2nPSIso2zk/Jcsn94DtydM25r+vsYl/yoztE82Hnma1&#10;D0zS5elwNKa340yS7OLs7Px8EkGLV2uHPnxR0LC4KTnCxlYxqkSx2N76kPU7vejRwkIbQ/diaizb&#10;UUKTcXLSOMquWppk7MHoKipGPY+r5bVBthVUHYvFgL42kCM1CstYii7mnLNMu3AwKvt6VDURSHmN&#10;sodYuqqHFVIqG4ZZtBaVyt4mx846i8SBsQQYkWuKssduATrNDNJhZzJa/WiqUuX3xoO/BZaNe4vk&#10;GWzojRttAd8DMJRV6znrdyRlaiJLS6gOVF4Iue+8kwtNL3orfHgQSI1GRUDDI9zTUhugR4N2x9ka&#10;8Md791Gf6p+knO2ocUvuv28EKs7MV0ud8Xk4HsdOT4fx5HxEBzyWLI8ldtNcA73+kMaUk2kb9YPp&#10;tjVC80IzZh69kkhYSb5LLgN2h+uQBwpNKanm86RG3e1EuLVPTkbwyGos1uf9i0DXlnWghriDrsnF&#10;9E1hZ91oaWG+CVDrVPWvvLZ802RIhdNOsTh6js9J63XWzn4DAAD//wMAUEsDBBQABgAIAAAAIQBX&#10;nT833QAAAAkBAAAPAAAAZHJzL2Rvd25yZXYueG1sTI/BbsIwEETvlfgHa5F6qcAhjQqEOIgicW9T&#10;pF5NvCSBeB3FJoS/7/bUHndmNPsm2462FQP2vnGkYDGPQCCVzjRUKTh+HWYrED5oMrp1hAoe6GGb&#10;T54ynRp3p08cilAJLiGfagV1CF0qpS9rtNrPXYfE3tn1Vgc++0qaXt+53LYyjqI3aXVD/KHWHe5r&#10;LK/FzSooaPf6KCi5HL+rl+vw/nFGYwalnqfjbgMi4Bj+wvCLz+iQM9PJ3ch40SqYLdecZD1egmA/&#10;WSULECcWknUMMs/k/wX5DwAAAP//AwBQSwECLQAUAAYACAAAACEAtoM4kv4AAADhAQAAEwAAAAAA&#10;AAAAAAAAAAAAAAAAW0NvbnRlbnRfVHlwZXNdLnhtbFBLAQItABQABgAIAAAAIQA4/SH/1gAAAJQB&#10;AAALAAAAAAAAAAAAAAAAAC8BAABfcmVscy8ucmVsc1BLAQItABQABgAIAAAAIQCW9Jt6tgIAALMF&#10;AAAOAAAAAAAAAAAAAAAAAC4CAABkcnMvZTJvRG9jLnhtbFBLAQItABQABgAIAAAAIQBXnT833QAA&#10;AAkBAAAPAAAAAAAAAAAAAAAAABAFAABkcnMvZG93bnJldi54bWxQSwUGAAAAAAQABADzAAAAGgYA&#10;AAAA&#10;" filled="f" strokecolor="red" strokeweight="2pt">
                <v:stroke linestyle="thinThin" joinstyle="miter"/>
              </v:roundrect>
            </w:pict>
          </mc:Fallback>
        </mc:AlternateContent>
      </w:r>
    </w:p>
    <w:p w:rsidR="00DA35E0" w:rsidRPr="000046C7" w:rsidRDefault="00DA35E0" w:rsidP="00991A97">
      <w:pPr>
        <w:spacing w:line="276" w:lineRule="auto"/>
        <w:jc w:val="center"/>
        <w:rPr>
          <w:rFonts w:ascii="Verdana" w:hAnsi="Verdana" w:cs="Arial"/>
        </w:rPr>
      </w:pPr>
      <w:r w:rsidRPr="000046C7">
        <w:rPr>
          <w:rFonts w:ascii="Verdana" w:hAnsi="Verdana" w:cs="Arial"/>
        </w:rPr>
        <w:t>Calcul et récupération de la contribution journalière auprès du bénéficiaire ou du tuteur</w:t>
      </w:r>
    </w:p>
    <w:p w:rsidR="00DA35E0" w:rsidRPr="000046C7" w:rsidRDefault="00991A97" w:rsidP="00991A97">
      <w:pPr>
        <w:spacing w:line="276" w:lineRule="auto"/>
        <w:jc w:val="center"/>
        <w:rPr>
          <w:rFonts w:ascii="Verdana" w:hAnsi="Verdana" w:cs="Arial"/>
        </w:rPr>
      </w:pPr>
      <w:r w:rsidRPr="000046C7">
        <w:rPr>
          <w:rFonts w:ascii="Verdana" w:hAnsi="Verdana" w:cs="Arial"/>
          <w:noProof/>
        </w:rPr>
        <mc:AlternateContent>
          <mc:Choice Requires="wps">
            <w:drawing>
              <wp:anchor distT="0" distB="0" distL="114300" distR="114300" simplePos="0" relativeHeight="251686912" behindDoc="0" locked="0" layoutInCell="1" allowOverlap="1" wp14:anchorId="0F76BDE6" wp14:editId="595FE6C3">
                <wp:simplePos x="0" y="0"/>
                <wp:positionH relativeFrom="page">
                  <wp:posOffset>1857375</wp:posOffset>
                </wp:positionH>
                <wp:positionV relativeFrom="paragraph">
                  <wp:posOffset>123825</wp:posOffset>
                </wp:positionV>
                <wp:extent cx="190500" cy="142875"/>
                <wp:effectExtent l="19050" t="0" r="19050" b="47625"/>
                <wp:wrapNone/>
                <wp:docPr id="28" name="Flèche vers le bas 28"/>
                <wp:cNvGraphicFramePr/>
                <a:graphic xmlns:a="http://schemas.openxmlformats.org/drawingml/2006/main">
                  <a:graphicData uri="http://schemas.microsoft.com/office/word/2010/wordprocessingShape">
                    <wps:wsp>
                      <wps:cNvSpPr/>
                      <wps:spPr>
                        <a:xfrm>
                          <a:off x="0" y="0"/>
                          <a:ext cx="190500" cy="142875"/>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D0412" id="Flèche vers le bas 28" o:spid="_x0000_s1026" type="#_x0000_t67" style="position:absolute;margin-left:146.25pt;margin-top:9.75pt;width:15pt;height:11.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0flwIAAH0FAAAOAAAAZHJzL2Uyb0RvYy54bWysVM1u2zAMvg/YOwi6r7aDdF2DOkXQIsOA&#10;oi3WDj0rshQbkEWNUuJkT7T32IuNkh0n6IodhuWgkCb58Z9X17vWsK1C34AteXGWc6ashKqx65J/&#10;e15++MSZD8JWwoBVJd8rz6/n799ddW6mJlCDqRQyArF+1rmS1yG4WZZ5WatW+DNwypJQA7YiEIvr&#10;rELREXprskmef8w6wMohSOU9fb3thXye8LVWMjxo7VVgpuQUW0gvpncV32x+JWZrFK5u5BCG+Ico&#10;WtFYcjpC3Yog2AabP6DaRiJ40OFMQpuB1o1UKQfKpshfZfNUC6dSLlQc78Yy+f8HK++3j8iaquQT&#10;6pQVLfVoaX79pPqntjKj2Ep4RlIqVef8jCye3CMOnCcy5r3T2MZ/yojtUnn3Y3nVLjBJH4vL/Dyn&#10;JkgSFdPJp4vziJkdjR368FlByyJR8go6u0CELlVWbO986PUPetGhB9NUy8aYxOB6dWOQbQW1e7nM&#10;6Te4OFHLYhZ93IkKe6OisbFflaZSUKST5DENoRrxhJTKhqIX1aKiAkU3lNLRSxzbaJHSSoARWVN4&#10;I/YAcNDsQQ7YfX6DfjRVaYZH4/xvgfXGo0XyDDaMxm1jAd8CMJTV4LnXp/BPShPJFVR7GhSEfoO8&#10;k8uGmnQnfHgUSCtDfaUzEB7o0Qa6ksNAcVYD/njre9SnSSYpZx2tYMn9941AxZn5YmnGL4vpNO5s&#10;YqbnFxNi8FSyOpXYTXsD1I+CDo6TiYz6wRxIjdC+0LVYRK8kElaS75LLgAfmJvSnge6NVItFUqM9&#10;dSLc2ScnI3isapy/592LQDdMaqARv4fDuorZq1ntdaOlhcUmgG7SIB/rOtSbdjwNznCP4hE55ZPW&#10;8WrOfwMAAP//AwBQSwMEFAAGAAgAAAAhAFj/ZADcAAAACQEAAA8AAABkcnMvZG93bnJldi54bWxM&#10;j81OwzAQhO9IvIO1SFwQdTA/oiFOhah64kRB4urG28TFXkex0yZvz/YEp9XujGa/qVZT8OKIQ3KR&#10;NNwtChBITbSOWg1fn5vbZxApG7LGR0INMyZY1ZcXlSltPNEHHre5FRxCqTQaupz7UsrUdBhMWsQe&#10;ibV9HILJvA6ttIM5cXjwUhXFkwzGEX/oTI9vHTY/2zFooI23s78ZD+9u7dZz/y0PFPdaX19Nry8g&#10;Mk75zwxnfEaHmpl2cSSbhNegluqRrSwsebLhXp0POw0PqgBZV/J/g/oXAAD//wMAUEsBAi0AFAAG&#10;AAgAAAAhALaDOJL+AAAA4QEAABMAAAAAAAAAAAAAAAAAAAAAAFtDb250ZW50X1R5cGVzXS54bWxQ&#10;SwECLQAUAAYACAAAACEAOP0h/9YAAACUAQAACwAAAAAAAAAAAAAAAAAvAQAAX3JlbHMvLnJlbHNQ&#10;SwECLQAUAAYACAAAACEAcC/tH5cCAAB9BQAADgAAAAAAAAAAAAAAAAAuAgAAZHJzL2Uyb0RvYy54&#10;bWxQSwECLQAUAAYACAAAACEAWP9kANwAAAAJAQAADwAAAAAAAAAAAAAAAADxBAAAZHJzL2Rvd25y&#10;ZXYueG1sUEsFBgAAAAAEAAQA8wAAAPoFAAAAAA==&#10;" adj="10800" fillcolor="red" strokecolor="#1f4d78 [1604]" strokeweight="1pt">
                <w10:wrap anchorx="page"/>
              </v:shape>
            </w:pict>
          </mc:Fallback>
        </mc:AlternateContent>
      </w:r>
    </w:p>
    <w:p w:rsidR="00A55385" w:rsidRPr="000046C7" w:rsidRDefault="00991A97" w:rsidP="00991A97">
      <w:pPr>
        <w:spacing w:line="276" w:lineRule="auto"/>
        <w:jc w:val="center"/>
        <w:rPr>
          <w:rFonts w:ascii="Verdana" w:hAnsi="Verdana" w:cs="Arial"/>
        </w:rPr>
      </w:pPr>
      <w:r w:rsidRPr="000046C7">
        <w:rPr>
          <w:rFonts w:ascii="Verdana" w:hAnsi="Verdana" w:cs="Arial"/>
          <w:b/>
          <w:noProof/>
          <w:color w:val="FF0000"/>
        </w:rPr>
        <mc:AlternateContent>
          <mc:Choice Requires="wps">
            <w:drawing>
              <wp:anchor distT="0" distB="0" distL="114300" distR="114300" simplePos="0" relativeHeight="251678720" behindDoc="0" locked="0" layoutInCell="1" allowOverlap="1" wp14:anchorId="1C67EB3C" wp14:editId="59B82BC5">
                <wp:simplePos x="0" y="0"/>
                <wp:positionH relativeFrom="column">
                  <wp:posOffset>-59690</wp:posOffset>
                </wp:positionH>
                <wp:positionV relativeFrom="paragraph">
                  <wp:posOffset>91440</wp:posOffset>
                </wp:positionV>
                <wp:extent cx="3124200" cy="657225"/>
                <wp:effectExtent l="0" t="0" r="19050" b="28575"/>
                <wp:wrapNone/>
                <wp:docPr id="24" name="Rectangle à coins arrondis 24"/>
                <wp:cNvGraphicFramePr/>
                <a:graphic xmlns:a="http://schemas.openxmlformats.org/drawingml/2006/main">
                  <a:graphicData uri="http://schemas.microsoft.com/office/word/2010/wordprocessingShape">
                    <wps:wsp>
                      <wps:cNvSpPr/>
                      <wps:spPr>
                        <a:xfrm>
                          <a:off x="0" y="0"/>
                          <a:ext cx="3124200" cy="657225"/>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BAE16" id="Rectangle à coins arrondis 24" o:spid="_x0000_s1026" style="position:absolute;margin-left:-4.7pt;margin-top:7.2pt;width:246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SWNtQIAALMFAAAOAAAAZHJzL2Uyb0RvYy54bWysVMFu2zAMvQ/YPwi6r06ypNuCOkXQIsOA&#10;oivaDj0rspwIkEWNUuJkX7N/2Y+Nkmw36IodhvkgSyL5SD6RvLg8NIbtFXoNtuTjsxFnykqotN2U&#10;/Nvj6t1HznwQthIGrCr5UXl+uXj75qJ1czWBLZhKISMQ6+etK/k2BDcvCi+3qhH+DJyyJKwBGxHo&#10;iJuiQtESemOKyWh0XrSAlUOQynu6vc5Cvkj4da1k+FrXXgVmSk6xhbRiWtdxLRYXYr5B4bZadmGI&#10;f4iiEdqS0wHqWgTBdqj/gGq0RPBQhzMJTQF1raVKOVA249GLbB62wqmUC5Hj3UCT/3+w8nZ/h0xX&#10;JZ9MObOioTe6J9aE3RjFfv1kErT1TCCCrbRnpEWUtc7PyfLB3WF38rSN+R9qbOKfMmOHRPNxoFkd&#10;ApN0+X48mdLbcSZJdj77MJnMImjxbO3Qh88KGhY3JUfY2SpGlSgW+xsfsn6vFz1aWGlj6F7MjWUt&#10;JTSbJieNo+yqtUnGHoyuomLU87hZXxlke0HVsVqN6OsCOVGjsIyl6GLOOcu0C0ejsq97VROBlNck&#10;e4ilqwZYIaWyYZxFW1Gp7G126qy3SBwYS4ARuaYoB+wOoNfMID12JqPTj6YqVf5gPPpbYNl4sEie&#10;wYbBuNEW8DUAQ1l1nrN+T1KmJrK0hupI5YWQ+847udL0ojfChzuB1GhUBDQ8wldaagP0aNDtONsC&#10;/njtPupT/ZOUs5Yat+T++06g4sx8sdQZn8bTaez0dJhSddEBTyXrU4ndNVdArz+mMeVk2kb9YPpt&#10;jdA80YxZRq8kElaS75LLgP3hKuSBQlNKquUyqVF3OxFu7IOTETyyGov18fAk0HVlHaghbqFvcjF/&#10;UdhZN1paWO4C1DpV/TOvHd80GVLhdFMsjp7Tc9J6nrWL3wAAAP//AwBQSwMEFAAGAAgAAAAhAHSL&#10;G5LdAAAACQEAAA8AAABkcnMvZG93bnJldi54bWxMj0FPwzAMhe9I/IfISFzQlm5UYytNp4HEHcok&#10;rl7jtWWNUzVZ1/17zAlOlt97ev6cbyfXqZGG0Ho2sJgnoIgrb1uuDew/32ZrUCEiW+w8k4ErBdgW&#10;tzc5ZtZf+IPGMtZKSjhkaKCJsc+0DlVDDsPc98TiHf3gMMo61NoOeJFy1+llkqy0w5blQoM9vTZU&#10;ncqzM1Dy7vFacvq9/6ofTuPL+5GsHY25v5t2z6AiTfEvDL/4gg6FMB38mW1QnYHZJpWk6KlM8dP1&#10;cgXqIMLiaQO6yPX/D4ofAAAA//8DAFBLAQItABQABgAIAAAAIQC2gziS/gAAAOEBAAATAAAAAAAA&#10;AAAAAAAAAAAAAABbQ29udGVudF9UeXBlc10ueG1sUEsBAi0AFAAGAAgAAAAhADj9If/WAAAAlAEA&#10;AAsAAAAAAAAAAAAAAAAALwEAAF9yZWxzLy5yZWxzUEsBAi0AFAAGAAgAAAAhAPvtJY21AgAAswUA&#10;AA4AAAAAAAAAAAAAAAAALgIAAGRycy9lMm9Eb2MueG1sUEsBAi0AFAAGAAgAAAAhAHSLG5LdAAAA&#10;CQEAAA8AAAAAAAAAAAAAAAAADwUAAGRycy9kb3ducmV2LnhtbFBLBQYAAAAABAAEAPMAAAAZBgAA&#10;AAA=&#10;" filled="f" strokecolor="red" strokeweight="2pt">
                <v:stroke linestyle="thinThin" joinstyle="miter"/>
              </v:roundrect>
            </w:pict>
          </mc:Fallback>
        </mc:AlternateContent>
      </w:r>
    </w:p>
    <w:p w:rsidR="00DA35E0" w:rsidRPr="000046C7" w:rsidRDefault="00DA35E0" w:rsidP="00991A97">
      <w:pPr>
        <w:spacing w:line="276" w:lineRule="auto"/>
        <w:jc w:val="center"/>
        <w:rPr>
          <w:rFonts w:ascii="Verdana" w:hAnsi="Verdana" w:cs="Arial"/>
        </w:rPr>
      </w:pPr>
      <w:r w:rsidRPr="000046C7">
        <w:rPr>
          <w:rFonts w:ascii="Verdana" w:hAnsi="Verdana" w:cs="Arial"/>
        </w:rPr>
        <w:t>FINANCEMENT</w:t>
      </w:r>
    </w:p>
    <w:p w:rsidR="00DA35E0" w:rsidRPr="000046C7" w:rsidRDefault="00DA35E0" w:rsidP="00991A97">
      <w:pPr>
        <w:spacing w:line="276" w:lineRule="auto"/>
        <w:jc w:val="center"/>
        <w:rPr>
          <w:rFonts w:ascii="Verdana" w:hAnsi="Verdana" w:cs="Arial"/>
        </w:rPr>
      </w:pPr>
      <w:proofErr w:type="gramStart"/>
      <w:r w:rsidRPr="000046C7">
        <w:rPr>
          <w:rFonts w:ascii="Verdana" w:hAnsi="Verdana" w:cs="Arial"/>
        </w:rPr>
        <w:t>par</w:t>
      </w:r>
      <w:proofErr w:type="gramEnd"/>
      <w:r w:rsidRPr="000046C7">
        <w:rPr>
          <w:rFonts w:ascii="Verdana" w:hAnsi="Verdana" w:cs="Arial"/>
        </w:rPr>
        <w:t xml:space="preserve"> le Conseil départemental</w:t>
      </w:r>
    </w:p>
    <w:p w:rsidR="00991A97" w:rsidRDefault="00991A97" w:rsidP="00991A97">
      <w:pPr>
        <w:spacing w:line="276" w:lineRule="auto"/>
        <w:jc w:val="center"/>
        <w:rPr>
          <w:rFonts w:ascii="Arial" w:hAnsi="Arial" w:cs="Arial"/>
        </w:rPr>
      </w:pPr>
    </w:p>
    <w:p w:rsidR="00991A97" w:rsidRDefault="00991A97" w:rsidP="00991A97">
      <w:pPr>
        <w:spacing w:line="276" w:lineRule="auto"/>
        <w:jc w:val="center"/>
        <w:rPr>
          <w:rFonts w:ascii="Arial" w:hAnsi="Arial" w:cs="Arial"/>
        </w:rPr>
      </w:pPr>
    </w:p>
    <w:p w:rsidR="00991A97" w:rsidRDefault="00991A97" w:rsidP="00991A97">
      <w:pPr>
        <w:spacing w:line="276" w:lineRule="auto"/>
        <w:jc w:val="center"/>
        <w:rPr>
          <w:rFonts w:ascii="Arial" w:hAnsi="Arial" w:cs="Arial"/>
        </w:rPr>
      </w:pPr>
    </w:p>
    <w:p w:rsidR="00991A97" w:rsidRDefault="00991A97" w:rsidP="00991A97">
      <w:pPr>
        <w:spacing w:line="276" w:lineRule="auto"/>
        <w:jc w:val="center"/>
        <w:rPr>
          <w:rFonts w:ascii="Arial" w:hAnsi="Arial" w:cs="Arial"/>
        </w:rPr>
      </w:pPr>
    </w:p>
    <w:p w:rsidR="00991A97" w:rsidRDefault="00991A97"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991A97">
      <w:pPr>
        <w:spacing w:line="276" w:lineRule="auto"/>
        <w:jc w:val="center"/>
        <w:rPr>
          <w:rFonts w:ascii="Arial" w:hAnsi="Arial" w:cs="Arial"/>
        </w:rPr>
      </w:pPr>
    </w:p>
    <w:p w:rsidR="006A0495" w:rsidRDefault="006A0495" w:rsidP="006A0495">
      <w:pPr>
        <w:spacing w:line="276" w:lineRule="auto"/>
        <w:jc w:val="center"/>
        <w:rPr>
          <w:rFonts w:ascii="Arial" w:hAnsi="Arial" w:cs="Arial"/>
        </w:rPr>
      </w:pPr>
      <w:r>
        <w:rPr>
          <w:rFonts w:ascii="Arial" w:hAnsi="Arial" w:cs="Arial"/>
          <w:b/>
          <w:noProof/>
          <w:color w:val="FF0000"/>
          <w:sz w:val="32"/>
          <w:szCs w:val="32"/>
        </w:rPr>
        <mc:AlternateContent>
          <mc:Choice Requires="wps">
            <w:drawing>
              <wp:anchor distT="0" distB="0" distL="114300" distR="114300" simplePos="0" relativeHeight="251688960" behindDoc="0" locked="0" layoutInCell="1" allowOverlap="1" wp14:anchorId="5C7D247A" wp14:editId="47ED5255">
                <wp:simplePos x="0" y="0"/>
                <wp:positionH relativeFrom="column">
                  <wp:align>left</wp:align>
                </wp:positionH>
                <wp:positionV relativeFrom="paragraph">
                  <wp:posOffset>803275</wp:posOffset>
                </wp:positionV>
                <wp:extent cx="3000375" cy="2762250"/>
                <wp:effectExtent l="0" t="0" r="28575" b="19050"/>
                <wp:wrapNone/>
                <wp:docPr id="30" name="Rectangle à coins arrondis 30"/>
                <wp:cNvGraphicFramePr/>
                <a:graphic xmlns:a="http://schemas.openxmlformats.org/drawingml/2006/main">
                  <a:graphicData uri="http://schemas.microsoft.com/office/word/2010/wordprocessingShape">
                    <wps:wsp>
                      <wps:cNvSpPr/>
                      <wps:spPr>
                        <a:xfrm>
                          <a:off x="0" y="0"/>
                          <a:ext cx="3000375" cy="2762250"/>
                        </a:xfrm>
                        <a:prstGeom prst="roundRect">
                          <a:avLst/>
                        </a:prstGeom>
                        <a:noFill/>
                        <a:ln w="127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5807" id="Rectangle à coins arrondis 30" o:spid="_x0000_s1026" style="position:absolute;margin-left:0;margin-top:63.25pt;width:236.25pt;height:217.5pt;z-index:2516889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8XZtgIAALQFAAAOAAAAZHJzL2Uyb0RvYy54bWysVNtu2zAMfR+wfxD0vtpxm2YL6hRBiwwD&#10;irZoO/RZkeVEgCxqlHLb1+xf9mOl5EuDrtjDsBdZMslD8vBycblvDNsq9BpsyUcnOWfKSqi0XZX8&#10;+9Pi02fOfBC2EgasKvlBeX45+/jhYuemqoA1mEohIxDrpztX8nUIbpplXq5VI/wJOGVJWAM2ItAT&#10;V1mFYkfojcmKPD/PdoCVQ5DKe/p73Qr5LOHXtZLhrq69CsyUnGIL6cR0LuOZzS7EdIXCrbXswhD/&#10;EEUjtCWnA9S1CIJtUP8B1WiJ4KEOJxKaDOpaS5VyoGxG+ZtsHtfCqZQLkePdQJP/f7DydnuPTFcl&#10;PyV6rGioRg/EmrAro9jvX0yCtp4JRLCV9oy0iLKd81OyfHT32L08XWP++xqb+KXM2D7RfBhoVvvA&#10;JP08zfP8dDLmTJKsmJwXxTihZq/mDn34qqBh8VJyhI2tYliJY7G98YH8kn6vF11aWGhjUkGNZTvq&#10;xmKSU1KycZSet6tk7MHoKipGE4+r5ZVBthXUHosFxdUHcqRGbowlbzHpNs10CwejIoaxD6omBimx&#10;ovUQe1cNsEJKZcOoFa1FpVpv42NnvUXKKQFG5JqiHLA7gF6zBemxWzI6/WiqUusPxvnfAmuNB4vk&#10;GWwYjBttAd8DMJRV57nV70lqqYksLaE6UH8htIPnnVxoquiN8OFeIE0a1Ye2R7ijozZARYPuxtka&#10;8Od7/6M+DQBJOdvR5FJtf2wEKs7MN0uj8WV0dhZHPT3OxpOCHngsWR5L7Ka5Aqr+iPaUk+ka9YPp&#10;rzVC80xLZh69kkhYSb5LLgP2j6vQbhRaU1LN50mNxtuJcGMfnYzgkdXYrE/7Z4Gua+tAE3EL/ZSL&#10;6ZvGbnWjpYX5JkCtU9e/8trxTashNU63xuLuOX4nrddlO3sBAAD//wMAUEsDBBQABgAIAAAAIQDo&#10;up/13wAAAAgBAAAPAAAAZHJzL2Rvd25yZXYueG1sTI/BTsMwEETvSPyDtUjcWidpElCIU1GqIqRe&#10;aOkHuPGSRMTrKHbb9O9ZTuW2uzOafVMuJ9uLM46+c6QgnkcgkGpnOmoUHL42s2cQPmgyuneECq7o&#10;YVnd35W6MO5COzzvQyM4hHyhFbQhDIWUvm7Raj93AxJr3260OvA6NtKM+sLhtpdJFOXS6o74Q6sH&#10;fGux/tmfrILPj1WcLuqNWXdTvji8b1cDpTulHh+m1xcQAadwM8MfPqNDxUxHdyLjRa+AiwS+JnkG&#10;guX0KeHhqCDL4wxkVcr/BapfAAAA//8DAFBLAQItABQABgAIAAAAIQC2gziS/gAAAOEBAAATAAAA&#10;AAAAAAAAAAAAAAAAAABbQ29udGVudF9UeXBlc10ueG1sUEsBAi0AFAAGAAgAAAAhADj9If/WAAAA&#10;lAEAAAsAAAAAAAAAAAAAAAAALwEAAF9yZWxzLy5yZWxzUEsBAi0AFAAGAAgAAAAhAIeHxdm2AgAA&#10;tAUAAA4AAAAAAAAAAAAAAAAALgIAAGRycy9lMm9Eb2MueG1sUEsBAi0AFAAGAAgAAAAhAOi6n/Xf&#10;AAAACAEAAA8AAAAAAAAAAAAAAAAAEAUAAGRycy9kb3ducmV2LnhtbFBLBQYAAAAABAAEAPMAAAAc&#10;BgAAAAA=&#10;" filled="f" strokecolor="red" strokeweight="1pt">
                <v:stroke joinstyle="miter"/>
              </v:roundrect>
            </w:pict>
          </mc:Fallback>
        </mc:AlternateContent>
      </w:r>
      <w:r w:rsidRPr="006A0495">
        <w:rPr>
          <w:rFonts w:ascii="Arial" w:hAnsi="Arial" w:cs="Arial"/>
          <w:noProof/>
        </w:rPr>
        <w:drawing>
          <wp:inline distT="0" distB="0" distL="0" distR="0" wp14:anchorId="7F768517" wp14:editId="00DCBB65">
            <wp:extent cx="1209675" cy="77152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771525"/>
                    </a:xfrm>
                    <a:prstGeom prst="rect">
                      <a:avLst/>
                    </a:prstGeom>
                    <a:noFill/>
                    <a:ln>
                      <a:noFill/>
                    </a:ln>
                  </pic:spPr>
                </pic:pic>
              </a:graphicData>
            </a:graphic>
          </wp:inline>
        </w:drawing>
      </w:r>
    </w:p>
    <w:p w:rsidR="006A0495" w:rsidRDefault="006A0495" w:rsidP="006A0495">
      <w:pPr>
        <w:spacing w:line="276" w:lineRule="auto"/>
        <w:jc w:val="center"/>
        <w:rPr>
          <w:rFonts w:ascii="Arial" w:hAnsi="Arial" w:cs="Arial"/>
        </w:rPr>
      </w:pPr>
    </w:p>
    <w:p w:rsidR="006A0495" w:rsidRPr="000046C7" w:rsidRDefault="006A0495" w:rsidP="006A0495">
      <w:pPr>
        <w:spacing w:line="276" w:lineRule="auto"/>
        <w:jc w:val="center"/>
        <w:rPr>
          <w:rFonts w:ascii="Verdana" w:hAnsi="Verdana" w:cs="Arial"/>
          <w:color w:val="3B3838" w:themeColor="background2" w:themeShade="40"/>
          <w:sz w:val="26"/>
          <w:szCs w:val="26"/>
        </w:rPr>
      </w:pPr>
      <w:r w:rsidRPr="000046C7">
        <w:rPr>
          <w:rFonts w:ascii="Verdana" w:hAnsi="Verdana" w:cs="Arial"/>
          <w:color w:val="3B3838" w:themeColor="background2" w:themeShade="40"/>
          <w:sz w:val="26"/>
          <w:szCs w:val="26"/>
        </w:rPr>
        <w:t>Conseil départemental</w:t>
      </w:r>
    </w:p>
    <w:p w:rsidR="006A0495" w:rsidRPr="000046C7" w:rsidRDefault="006A0495" w:rsidP="006A0495">
      <w:pPr>
        <w:spacing w:line="276" w:lineRule="auto"/>
        <w:jc w:val="center"/>
        <w:rPr>
          <w:rFonts w:ascii="Verdana" w:hAnsi="Verdana" w:cs="Arial"/>
          <w:color w:val="3B3838" w:themeColor="background2" w:themeShade="40"/>
          <w:sz w:val="26"/>
          <w:szCs w:val="26"/>
        </w:rPr>
      </w:pPr>
      <w:r w:rsidRPr="000046C7">
        <w:rPr>
          <w:rFonts w:ascii="Verdana" w:hAnsi="Verdana" w:cs="Arial"/>
          <w:color w:val="3B3838" w:themeColor="background2" w:themeShade="40"/>
          <w:sz w:val="26"/>
          <w:szCs w:val="26"/>
        </w:rPr>
        <w:t>Du Val d’Oise</w:t>
      </w: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Direction des Personnes Handicapées</w:t>
      </w: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Service Paiement – Aide Sociale Générale</w:t>
      </w: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 xml:space="preserve">2 </w:t>
      </w:r>
      <w:proofErr w:type="gramStart"/>
      <w:r w:rsidRPr="000046C7">
        <w:rPr>
          <w:rFonts w:ascii="Verdana" w:hAnsi="Verdana" w:cs="Arial"/>
          <w:color w:val="3B3838" w:themeColor="background2" w:themeShade="40"/>
          <w:sz w:val="20"/>
          <w:szCs w:val="20"/>
        </w:rPr>
        <w:t>avenue</w:t>
      </w:r>
      <w:proofErr w:type="gramEnd"/>
      <w:r w:rsidRPr="000046C7">
        <w:rPr>
          <w:rFonts w:ascii="Verdana" w:hAnsi="Verdana" w:cs="Arial"/>
          <w:color w:val="3B3838" w:themeColor="background2" w:themeShade="40"/>
          <w:sz w:val="20"/>
          <w:szCs w:val="20"/>
        </w:rPr>
        <w:t xml:space="preserve"> du parc</w:t>
      </w: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CS 20201 CERGY</w:t>
      </w: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95032 CERGY PONTOISE CEDEX</w:t>
      </w:r>
    </w:p>
    <w:p w:rsidR="006A0495" w:rsidRPr="000046C7" w:rsidRDefault="006A0495" w:rsidP="006A0495">
      <w:pPr>
        <w:spacing w:line="276" w:lineRule="auto"/>
        <w:jc w:val="center"/>
        <w:rPr>
          <w:rFonts w:ascii="Verdana" w:hAnsi="Verdana" w:cs="Arial"/>
          <w:color w:val="3B3838" w:themeColor="background2" w:themeShade="40"/>
          <w:sz w:val="20"/>
          <w:szCs w:val="20"/>
        </w:rPr>
      </w:pP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Accueil public : du lundi au vendredi</w:t>
      </w: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De 9h à 12h et de 13h30 à 17h,</w:t>
      </w:r>
    </w:p>
    <w:p w:rsidR="006A0495" w:rsidRPr="000046C7" w:rsidRDefault="006A0495" w:rsidP="006A0495">
      <w:pPr>
        <w:spacing w:line="276" w:lineRule="auto"/>
        <w:jc w:val="center"/>
        <w:rPr>
          <w:rFonts w:ascii="Verdana" w:hAnsi="Verdana" w:cs="Arial"/>
          <w:color w:val="3B3838" w:themeColor="background2" w:themeShade="40"/>
          <w:sz w:val="20"/>
          <w:szCs w:val="20"/>
          <w:u w:val="single"/>
        </w:rPr>
      </w:pPr>
      <w:r w:rsidRPr="000046C7">
        <w:rPr>
          <w:rFonts w:ascii="Verdana" w:hAnsi="Verdana" w:cs="Arial"/>
          <w:color w:val="3B3838" w:themeColor="background2" w:themeShade="40"/>
          <w:sz w:val="20"/>
          <w:szCs w:val="20"/>
          <w:u w:val="single"/>
        </w:rPr>
        <w:t>Fermé le jeudi matin</w:t>
      </w:r>
    </w:p>
    <w:p w:rsidR="006A0495" w:rsidRPr="000046C7" w:rsidRDefault="006A0495" w:rsidP="006A0495">
      <w:pPr>
        <w:spacing w:line="276" w:lineRule="auto"/>
        <w:jc w:val="center"/>
        <w:rPr>
          <w:rFonts w:ascii="Verdana" w:hAnsi="Verdana" w:cs="Arial"/>
          <w:color w:val="3B3838" w:themeColor="background2" w:themeShade="40"/>
          <w:sz w:val="20"/>
          <w:szCs w:val="20"/>
        </w:rPr>
      </w:pPr>
    </w:p>
    <w:p w:rsidR="006A0495" w:rsidRPr="000046C7" w:rsidRDefault="006A0495" w:rsidP="006A0495">
      <w:pPr>
        <w:spacing w:line="276" w:lineRule="auto"/>
        <w:jc w:val="center"/>
        <w:rPr>
          <w:rFonts w:ascii="Verdana" w:hAnsi="Verdana" w:cs="Arial"/>
          <w:color w:val="3B3838" w:themeColor="background2" w:themeShade="40"/>
          <w:sz w:val="20"/>
          <w:szCs w:val="20"/>
        </w:rPr>
      </w:pPr>
      <w:r w:rsidRPr="000046C7">
        <w:rPr>
          <w:rFonts w:ascii="Verdana" w:hAnsi="Verdana" w:cs="Arial"/>
          <w:color w:val="3B3838" w:themeColor="background2" w:themeShade="40"/>
          <w:sz w:val="20"/>
          <w:szCs w:val="20"/>
        </w:rPr>
        <w:t>Tel : 01.34.25.14.09</w:t>
      </w:r>
    </w:p>
    <w:p w:rsidR="00855D29" w:rsidRDefault="00855D29" w:rsidP="006A0495">
      <w:pPr>
        <w:spacing w:line="276" w:lineRule="auto"/>
        <w:jc w:val="center"/>
        <w:rPr>
          <w:rFonts w:ascii="Arial" w:hAnsi="Arial" w:cs="Arial"/>
          <w:color w:val="3B3838" w:themeColor="background2" w:themeShade="40"/>
          <w:sz w:val="20"/>
          <w:szCs w:val="20"/>
        </w:rPr>
      </w:pPr>
    </w:p>
    <w:p w:rsidR="00855D29" w:rsidRDefault="00855D29" w:rsidP="006A0495">
      <w:pPr>
        <w:spacing w:line="276" w:lineRule="auto"/>
        <w:jc w:val="center"/>
        <w:rPr>
          <w:rFonts w:ascii="Arial" w:hAnsi="Arial" w:cs="Arial"/>
          <w:color w:val="3B3838" w:themeColor="background2" w:themeShade="40"/>
          <w:sz w:val="20"/>
          <w:szCs w:val="20"/>
        </w:rPr>
      </w:pPr>
    </w:p>
    <w:p w:rsidR="00855D29" w:rsidRDefault="00855D29" w:rsidP="00855D29">
      <w:pPr>
        <w:spacing w:line="276" w:lineRule="auto"/>
        <w:rPr>
          <w:rFonts w:ascii="Arial" w:hAnsi="Arial" w:cs="Arial"/>
          <w:color w:val="3B3838" w:themeColor="background2" w:themeShade="40"/>
          <w:sz w:val="20"/>
          <w:szCs w:val="20"/>
        </w:rPr>
      </w:pPr>
      <w:r w:rsidRPr="006A0495">
        <w:rPr>
          <w:rFonts w:ascii="Arial" w:hAnsi="Arial" w:cs="Arial"/>
          <w:noProof/>
        </w:rPr>
        <w:drawing>
          <wp:inline distT="0" distB="0" distL="0" distR="0" wp14:anchorId="190309D1" wp14:editId="249C574B">
            <wp:extent cx="1209675" cy="771525"/>
            <wp:effectExtent l="0" t="0" r="9525"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771525"/>
                    </a:xfrm>
                    <a:prstGeom prst="rect">
                      <a:avLst/>
                    </a:prstGeom>
                    <a:noFill/>
                    <a:ln>
                      <a:noFill/>
                    </a:ln>
                  </pic:spPr>
                </pic:pic>
              </a:graphicData>
            </a:graphic>
          </wp:inline>
        </w:drawing>
      </w:r>
    </w:p>
    <w:p w:rsidR="00855D29" w:rsidRDefault="00855D29" w:rsidP="00855D29">
      <w:pPr>
        <w:spacing w:line="276" w:lineRule="auto"/>
        <w:rPr>
          <w:rFonts w:ascii="Arial" w:hAnsi="Arial" w:cs="Arial"/>
          <w:color w:val="3B3838" w:themeColor="background2" w:themeShade="40"/>
          <w:sz w:val="20"/>
          <w:szCs w:val="20"/>
        </w:rPr>
      </w:pPr>
    </w:p>
    <w:p w:rsidR="00855D29" w:rsidRDefault="00855D29" w:rsidP="00855D29">
      <w:pPr>
        <w:spacing w:line="276" w:lineRule="auto"/>
        <w:rPr>
          <w:rFonts w:ascii="Arial" w:hAnsi="Arial" w:cs="Arial"/>
          <w:color w:val="3B3838" w:themeColor="background2" w:themeShade="40"/>
          <w:sz w:val="20"/>
          <w:szCs w:val="20"/>
        </w:rPr>
      </w:pPr>
    </w:p>
    <w:p w:rsidR="00855D29" w:rsidRDefault="00855D29" w:rsidP="00855D29">
      <w:pPr>
        <w:spacing w:line="276" w:lineRule="auto"/>
        <w:rPr>
          <w:rFonts w:ascii="Arial" w:hAnsi="Arial" w:cs="Arial"/>
          <w:color w:val="3B3838" w:themeColor="background2" w:themeShade="40"/>
          <w:sz w:val="20"/>
          <w:szCs w:val="20"/>
        </w:rPr>
      </w:pPr>
    </w:p>
    <w:p w:rsidR="00855D29" w:rsidRDefault="00855D29" w:rsidP="00855D29">
      <w:pPr>
        <w:spacing w:line="276" w:lineRule="auto"/>
        <w:rPr>
          <w:rFonts w:ascii="Arial" w:hAnsi="Arial" w:cs="Arial"/>
          <w:color w:val="3B3838" w:themeColor="background2" w:themeShade="40"/>
          <w:sz w:val="20"/>
          <w:szCs w:val="20"/>
        </w:rPr>
      </w:pPr>
    </w:p>
    <w:p w:rsidR="00855D29" w:rsidRDefault="00855D29" w:rsidP="00855D29">
      <w:pPr>
        <w:spacing w:line="276" w:lineRule="auto"/>
        <w:rPr>
          <w:rFonts w:ascii="Arial" w:hAnsi="Arial" w:cs="Arial"/>
          <w:color w:val="3B3838" w:themeColor="background2" w:themeShade="40"/>
          <w:sz w:val="20"/>
          <w:szCs w:val="20"/>
        </w:rPr>
      </w:pPr>
      <w:r>
        <w:rPr>
          <w:rFonts w:ascii="Arial" w:hAnsi="Arial" w:cs="Arial"/>
          <w:b/>
          <w:noProof/>
          <w:color w:val="FF0000"/>
          <w:sz w:val="32"/>
          <w:szCs w:val="32"/>
        </w:rPr>
        <mc:AlternateContent>
          <mc:Choice Requires="wps">
            <w:drawing>
              <wp:anchor distT="0" distB="0" distL="114300" distR="114300" simplePos="0" relativeHeight="251691008" behindDoc="0" locked="0" layoutInCell="1" allowOverlap="1" wp14:anchorId="455A4DBE" wp14:editId="34655082">
                <wp:simplePos x="0" y="0"/>
                <wp:positionH relativeFrom="column">
                  <wp:align>left</wp:align>
                </wp:positionH>
                <wp:positionV relativeFrom="paragraph">
                  <wp:posOffset>170815</wp:posOffset>
                </wp:positionV>
                <wp:extent cx="3000375" cy="3695700"/>
                <wp:effectExtent l="0" t="0" r="28575" b="19050"/>
                <wp:wrapNone/>
                <wp:docPr id="192" name="Rectangle à coins arrondis 192"/>
                <wp:cNvGraphicFramePr/>
                <a:graphic xmlns:a="http://schemas.openxmlformats.org/drawingml/2006/main">
                  <a:graphicData uri="http://schemas.microsoft.com/office/word/2010/wordprocessingShape">
                    <wps:wsp>
                      <wps:cNvSpPr/>
                      <wps:spPr>
                        <a:xfrm>
                          <a:off x="0" y="0"/>
                          <a:ext cx="3000375" cy="3695700"/>
                        </a:xfrm>
                        <a:prstGeom prst="roundRect">
                          <a:avLst/>
                        </a:prstGeom>
                        <a:noFill/>
                        <a:ln w="254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91E9B" id="Rectangle à coins arrondis 192" o:spid="_x0000_s1026" style="position:absolute;margin-left:0;margin-top:13.45pt;width:236.25pt;height:291pt;z-index:2516910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GuAIAALYFAAAOAAAAZHJzL2Uyb0RvYy54bWysVM1u2zAMvg/YOwi6r3bSpF2DOkXQIsOA&#10;oi3aDj0rspwIkEWNUuJkT7N32YuNkn8adMUOwy6yZJIfyY8/l1f72rCdQq/BFnx0knOmrIRS23XB&#10;vz0vP33mzAdhS2HAqoIflOdX848fLhs3U2PYgCkVMgKxfta4gm9CcLMs83KjauFPwClLwgqwFoGe&#10;uM5KFA2h1yYb5/lZ1gCWDkEq7+nvTSvk84RfVUqG+6ryKjBTcIotpBPTuYpnNr8UszUKt9GyC0P8&#10;QxS10JacDlA3Igi2Rf0HVK0lgocqnEioM6gqLVXKgbIZ5W+yedoIp1IuRI53A03+/8HKu90DMl1S&#10;7S7GnFlRU5EeiTZh10axXz+ZBG09E4hgS+1ZVCPSGudnZPvkHrB7ebpGBvYV1vFLubF9IvowEK32&#10;gUn6eZrn+en5lDNJstOzi+l5nkqRvZo79OGLgprFS8ERtraMcSWWxe7WB/JL+r1edGlhqY1JJTWW&#10;NQUfTycEzGTtKMFyZZKxB6PLqBhNPK5X1wbZTlCDLJcUVx/IkRq5MZa8xaTbNNMtHIyKGMY+qoo4&#10;pMTGrYfYvWqAFVIqG0ataCNK1XqbHjvrLVJOCTAiVxTlgN0B9JotSI/dktHpR1OVmn8wzv8WWGs8&#10;WCTPYMNgXGsL+B6Aoaw6z61+T1JLTWRpBeWBOgyhHT3v5FJTRW+FDw8CadaoPrQ/wj0dlQEqGnQ3&#10;zjaAP977H/VpBEjKWUOzW3D/fStQcWa+WhqOi9FkEoc9PSbT8zE98FiyOpbYbX0NVP0RbSon0zXq&#10;B9NfK4T6hdbMInolkbCSfBdcBuwf16HdKbSopFoskhoNuBPh1j45GcEjq7FZn/cvAl3X1oEm4g76&#10;ORezN43d6kZLC4ttgEqnrn/lteOblkNqnG6Rxe1z/E5ar+t2/hsAAP//AwBQSwMEFAAGAAgAAAAh&#10;AEPJovncAAAABwEAAA8AAABkcnMvZG93bnJldi54bWxMj8FuwjAQRO+V+g/WVuqlKk4DDRCyQRSp&#10;d0iRejXxkqTE6yg2Ifx9zak9jmY08yZbj6YVA/WusYzwNolAEJdWN1whHL4+XxcgnFesVWuZEG7k&#10;YJ0/PmQq1fbKexoKX4lQwi5VCLX3XSqlK2syyk1sRxy8k+2N8kH2ldS9uoZy08o4ihJpVMNhoVYd&#10;bWsqz8XFIBS8md4Knv0cvquX8/CxO5HWA+Lz07hZgfA0+r8w3PEDOuSB6WgvrJ1oEcIRjxAnSxDB&#10;nc3jdxBHhCRaLEHmmfzPn/8CAAD//wMAUEsBAi0AFAAGAAgAAAAhALaDOJL+AAAA4QEAABMAAAAA&#10;AAAAAAAAAAAAAAAAAFtDb250ZW50X1R5cGVzXS54bWxQSwECLQAUAAYACAAAACEAOP0h/9YAAACU&#10;AQAACwAAAAAAAAAAAAAAAAAvAQAAX3JlbHMvLnJlbHNQSwECLQAUAAYACAAAACEAphL6RrgCAAC2&#10;BQAADgAAAAAAAAAAAAAAAAAuAgAAZHJzL2Uyb0RvYy54bWxQSwECLQAUAAYACAAAACEAQ8mi+dwA&#10;AAAHAQAADwAAAAAAAAAAAAAAAAASBQAAZHJzL2Rvd25yZXYueG1sUEsFBgAAAAAEAAQA8wAAABsG&#10;AAAAAA==&#10;" filled="f" strokecolor="red" strokeweight="2pt">
                <v:stroke linestyle="thinThin" joinstyle="miter"/>
              </v:roundrect>
            </w:pict>
          </mc:Fallback>
        </mc:AlternateContent>
      </w:r>
    </w:p>
    <w:p w:rsidR="00855D29" w:rsidRDefault="00855D29" w:rsidP="00855D29">
      <w:pPr>
        <w:spacing w:line="276" w:lineRule="auto"/>
        <w:rPr>
          <w:rFonts w:ascii="Arial" w:hAnsi="Arial" w:cs="Arial"/>
          <w:color w:val="3B3838" w:themeColor="background2" w:themeShade="40"/>
          <w:sz w:val="20"/>
          <w:szCs w:val="20"/>
        </w:rPr>
      </w:pPr>
    </w:p>
    <w:p w:rsidR="00855D29" w:rsidRPr="00855D29" w:rsidRDefault="00855D29" w:rsidP="00855D29">
      <w:pPr>
        <w:spacing w:line="276" w:lineRule="auto"/>
        <w:rPr>
          <w:rFonts w:ascii="Arial" w:hAnsi="Arial" w:cs="Arial"/>
          <w:color w:val="000000" w:themeColor="text1"/>
          <w:sz w:val="20"/>
          <w:szCs w:val="20"/>
        </w:rPr>
      </w:pPr>
    </w:p>
    <w:p w:rsidR="00855D29" w:rsidRPr="000046C7" w:rsidRDefault="00855D29" w:rsidP="00855D29">
      <w:pPr>
        <w:spacing w:line="276" w:lineRule="auto"/>
        <w:jc w:val="center"/>
        <w:rPr>
          <w:rFonts w:ascii="Verdana" w:hAnsi="Verdana" w:cs="Arial"/>
          <w:color w:val="000000" w:themeColor="text1"/>
          <w:sz w:val="58"/>
          <w:szCs w:val="58"/>
        </w:rPr>
      </w:pPr>
      <w:r w:rsidRPr="000046C7">
        <w:rPr>
          <w:rFonts w:ascii="Verdana" w:hAnsi="Verdana" w:cs="Arial"/>
          <w:color w:val="000000" w:themeColor="text1"/>
          <w:sz w:val="58"/>
          <w:szCs w:val="58"/>
        </w:rPr>
        <w:t>L’aide sociale à l’hébergement pour les personnes en situation de handicap</w:t>
      </w:r>
    </w:p>
    <w:p w:rsidR="0054347D" w:rsidRDefault="0054347D" w:rsidP="00855D29">
      <w:pPr>
        <w:spacing w:line="276" w:lineRule="auto"/>
        <w:jc w:val="center"/>
        <w:rPr>
          <w:rFonts w:ascii="Arial" w:hAnsi="Arial" w:cs="Arial"/>
          <w:color w:val="000000" w:themeColor="text1"/>
          <w:sz w:val="60"/>
          <w:szCs w:val="60"/>
        </w:rPr>
      </w:pPr>
    </w:p>
    <w:p w:rsidR="0054347D" w:rsidRDefault="0054347D" w:rsidP="00855D29">
      <w:pPr>
        <w:spacing w:line="276" w:lineRule="auto"/>
        <w:jc w:val="center"/>
        <w:rPr>
          <w:rFonts w:ascii="Arial" w:hAnsi="Arial" w:cs="Arial"/>
          <w:color w:val="000000" w:themeColor="text1"/>
        </w:rPr>
      </w:pPr>
    </w:p>
    <w:p w:rsidR="0054347D" w:rsidRDefault="0054347D" w:rsidP="00855D29">
      <w:pPr>
        <w:spacing w:line="276" w:lineRule="auto"/>
        <w:jc w:val="center"/>
        <w:rPr>
          <w:rFonts w:ascii="Arial" w:hAnsi="Arial" w:cs="Arial"/>
          <w:color w:val="000000" w:themeColor="text1"/>
        </w:rPr>
      </w:pPr>
    </w:p>
    <w:p w:rsidR="0054347D" w:rsidRDefault="0054347D" w:rsidP="00855D29">
      <w:pPr>
        <w:spacing w:line="276" w:lineRule="auto"/>
        <w:jc w:val="center"/>
        <w:rPr>
          <w:rFonts w:ascii="Arial" w:hAnsi="Arial" w:cs="Arial"/>
          <w:color w:val="000000" w:themeColor="text1"/>
        </w:rPr>
      </w:pPr>
    </w:p>
    <w:p w:rsidR="007601E2" w:rsidRDefault="007601E2" w:rsidP="00A97037">
      <w:pPr>
        <w:pBdr>
          <w:bottom w:val="double" w:sz="4" w:space="1" w:color="FF0000"/>
        </w:pBdr>
        <w:spacing w:line="276" w:lineRule="auto"/>
        <w:jc w:val="both"/>
        <w:rPr>
          <w:rFonts w:ascii="Verdana" w:hAnsi="Verdana" w:cs="Arial"/>
          <w:color w:val="FF0000"/>
          <w:sz w:val="34"/>
          <w:szCs w:val="34"/>
        </w:rPr>
        <w:sectPr w:rsidR="007601E2" w:rsidSect="007601E2">
          <w:pgSz w:w="16838" w:h="11906" w:orient="landscape"/>
          <w:pgMar w:top="720" w:right="720" w:bottom="720" w:left="720" w:header="708" w:footer="708" w:gutter="0"/>
          <w:cols w:num="3" w:space="794"/>
          <w:docGrid w:linePitch="360"/>
        </w:sectPr>
      </w:pPr>
    </w:p>
    <w:p w:rsidR="00855D29" w:rsidRPr="003F795A" w:rsidRDefault="004D6717" w:rsidP="00A97037">
      <w:pPr>
        <w:pBdr>
          <w:bottom w:val="double" w:sz="4" w:space="1" w:color="FF0000"/>
        </w:pBdr>
        <w:spacing w:line="276" w:lineRule="auto"/>
        <w:jc w:val="both"/>
        <w:rPr>
          <w:rFonts w:ascii="Verdana" w:hAnsi="Verdana" w:cs="Arial"/>
          <w:color w:val="FF0000"/>
          <w:sz w:val="34"/>
          <w:szCs w:val="34"/>
        </w:rPr>
      </w:pPr>
      <w:r w:rsidRPr="003F795A">
        <w:rPr>
          <w:rFonts w:ascii="Verdana" w:hAnsi="Verdana" w:cs="Arial"/>
          <w:color w:val="FF0000"/>
          <w:sz w:val="34"/>
          <w:szCs w:val="34"/>
        </w:rPr>
        <w:lastRenderedPageBreak/>
        <w:t>Qu’est-ce que c’est ?</w:t>
      </w:r>
    </w:p>
    <w:p w:rsidR="004D6717" w:rsidRPr="000046C7" w:rsidRDefault="004D6717" w:rsidP="00A97037">
      <w:pPr>
        <w:spacing w:line="276" w:lineRule="auto"/>
        <w:jc w:val="both"/>
        <w:rPr>
          <w:rFonts w:ascii="Verdana" w:hAnsi="Verdana" w:cs="Arial"/>
          <w:color w:val="000000" w:themeColor="text1"/>
        </w:rPr>
      </w:pPr>
    </w:p>
    <w:p w:rsidR="004D6717" w:rsidRPr="00D02B46" w:rsidRDefault="004D6717" w:rsidP="00D02B46">
      <w:pPr>
        <w:spacing w:after="240" w:line="360" w:lineRule="auto"/>
        <w:jc w:val="both"/>
        <w:rPr>
          <w:rFonts w:ascii="Verdana" w:hAnsi="Verdana" w:cs="Arial"/>
          <w:color w:val="000000" w:themeColor="text1"/>
          <w:sz w:val="18"/>
          <w:szCs w:val="18"/>
        </w:rPr>
      </w:pPr>
      <w:r w:rsidRPr="00D02B46">
        <w:rPr>
          <w:rFonts w:ascii="Verdana" w:hAnsi="Verdana" w:cs="Arial"/>
          <w:color w:val="000000" w:themeColor="text1"/>
          <w:sz w:val="18"/>
          <w:szCs w:val="18"/>
        </w:rPr>
        <w:t>L’aide sociale à l’hébergement est destinée aux personnes adultes handicapées.</w:t>
      </w:r>
    </w:p>
    <w:p w:rsidR="004D6717" w:rsidRPr="00D02B46" w:rsidRDefault="000046C7" w:rsidP="00D02B46">
      <w:pPr>
        <w:spacing w:after="240" w:line="360" w:lineRule="auto"/>
        <w:jc w:val="both"/>
        <w:rPr>
          <w:rFonts w:ascii="Verdana" w:hAnsi="Verdana" w:cs="Arial"/>
          <w:color w:val="000000" w:themeColor="text1"/>
          <w:sz w:val="18"/>
          <w:szCs w:val="18"/>
        </w:rPr>
      </w:pPr>
      <w:r w:rsidRPr="00D02B46">
        <w:rPr>
          <w:rFonts w:ascii="Verdana" w:hAnsi="Verdana" w:cs="Arial"/>
          <w:color w:val="000000" w:themeColor="text1"/>
          <w:sz w:val="18"/>
          <w:szCs w:val="18"/>
        </w:rPr>
        <w:t>C’est une prestation délivrée par le Conseil départemental, qui permet d’aider les personnes handicapées à financer leur prise en charge dans les établissements (avec ou sans hébergement), ou accueil familiale et/ou accompagnement par des services médico-sociaux.</w:t>
      </w:r>
    </w:p>
    <w:p w:rsidR="000046C7" w:rsidRPr="003F795A" w:rsidRDefault="000046C7" w:rsidP="003F795A">
      <w:pPr>
        <w:pBdr>
          <w:bottom w:val="double" w:sz="4" w:space="1" w:color="FF0000"/>
        </w:pBdr>
        <w:spacing w:after="240" w:line="276" w:lineRule="auto"/>
        <w:rPr>
          <w:rFonts w:ascii="Verdana" w:hAnsi="Verdana" w:cs="Arial"/>
          <w:color w:val="FF0000"/>
          <w:sz w:val="34"/>
          <w:szCs w:val="34"/>
        </w:rPr>
      </w:pPr>
      <w:r w:rsidRPr="003F795A">
        <w:rPr>
          <w:rFonts w:ascii="Verdana" w:hAnsi="Verdana" w:cs="Arial"/>
          <w:color w:val="FF0000"/>
          <w:sz w:val="34"/>
          <w:szCs w:val="34"/>
        </w:rPr>
        <w:t>Qui m’accompagne dans ma démarche ?</w:t>
      </w:r>
    </w:p>
    <w:p w:rsidR="000046C7" w:rsidRDefault="000046C7" w:rsidP="00D02B46">
      <w:pPr>
        <w:spacing w:after="240" w:line="360" w:lineRule="auto"/>
        <w:jc w:val="both"/>
        <w:rPr>
          <w:rFonts w:ascii="Verdana" w:hAnsi="Verdana" w:cs="Arial"/>
          <w:color w:val="000000" w:themeColor="text1"/>
          <w:sz w:val="18"/>
          <w:szCs w:val="18"/>
        </w:rPr>
      </w:pPr>
      <w:r w:rsidRPr="00D02B46">
        <w:rPr>
          <w:rFonts w:ascii="Verdana" w:hAnsi="Verdana" w:cs="Arial"/>
          <w:color w:val="000000" w:themeColor="text1"/>
          <w:sz w:val="18"/>
          <w:szCs w:val="18"/>
        </w:rPr>
        <w:t>Le dossier de demande d’aide sociale à l’hébergement est rempli avec l’aide des travailleurs sociaux de la mairie ou du CCAS de la commune de résidence</w:t>
      </w:r>
      <w:r w:rsidR="00730628">
        <w:rPr>
          <w:rFonts w:ascii="Verdana" w:hAnsi="Verdana" w:cs="Arial"/>
          <w:color w:val="000000" w:themeColor="text1"/>
          <w:sz w:val="18"/>
          <w:szCs w:val="18"/>
        </w:rPr>
        <w:t xml:space="preserve"> (</w:t>
      </w:r>
      <w:r w:rsidR="00AC7DE9">
        <w:rPr>
          <w:rFonts w:ascii="Verdana" w:hAnsi="Verdana" w:cs="Arial"/>
          <w:color w:val="000000" w:themeColor="text1"/>
          <w:sz w:val="18"/>
          <w:szCs w:val="18"/>
        </w:rPr>
        <w:t xml:space="preserve">téléchargeable sur </w:t>
      </w:r>
      <w:r w:rsidR="0008717F">
        <w:rPr>
          <w:rFonts w:ascii="Verdana" w:hAnsi="Verdana" w:cs="Arial"/>
          <w:color w:val="000000" w:themeColor="text1"/>
          <w:sz w:val="18"/>
          <w:szCs w:val="18"/>
        </w:rPr>
        <w:t>mdph</w:t>
      </w:r>
      <w:r w:rsidR="00AC7DE9">
        <w:rPr>
          <w:rFonts w:ascii="Verdana" w:hAnsi="Verdana" w:cs="Arial"/>
          <w:color w:val="000000" w:themeColor="text1"/>
          <w:sz w:val="18"/>
          <w:szCs w:val="18"/>
        </w:rPr>
        <w:t>@valdoise.fr</w:t>
      </w:r>
      <w:r w:rsidR="00730628">
        <w:rPr>
          <w:rFonts w:ascii="Verdana" w:hAnsi="Verdana" w:cs="Arial"/>
          <w:color w:val="000000" w:themeColor="text1"/>
          <w:sz w:val="18"/>
          <w:szCs w:val="18"/>
        </w:rPr>
        <w:t>)</w:t>
      </w:r>
      <w:r w:rsidR="0008717F">
        <w:rPr>
          <w:rFonts w:ascii="Verdana" w:hAnsi="Verdana" w:cs="Arial"/>
          <w:color w:val="000000" w:themeColor="text1"/>
          <w:sz w:val="18"/>
          <w:szCs w:val="18"/>
        </w:rPr>
        <w:t>.</w:t>
      </w:r>
    </w:p>
    <w:p w:rsidR="000046C7" w:rsidRPr="00D02B46" w:rsidRDefault="00D02B46" w:rsidP="00D02B46">
      <w:pPr>
        <w:spacing w:after="240" w:line="360" w:lineRule="auto"/>
        <w:jc w:val="both"/>
        <w:rPr>
          <w:rFonts w:ascii="Verdana" w:hAnsi="Verdana" w:cs="Arial"/>
          <w:color w:val="000000" w:themeColor="text1"/>
          <w:sz w:val="18"/>
          <w:szCs w:val="18"/>
        </w:rPr>
      </w:pPr>
      <w:r>
        <w:rPr>
          <w:rFonts w:ascii="Verdana" w:hAnsi="Verdana" w:cs="Arial"/>
          <w:noProof/>
          <w:color w:val="000000" w:themeColor="text1"/>
          <w:sz w:val="20"/>
          <w:szCs w:val="20"/>
        </w:rPr>
        <mc:AlternateContent>
          <mc:Choice Requires="wps">
            <w:drawing>
              <wp:anchor distT="0" distB="0" distL="114300" distR="114300" simplePos="0" relativeHeight="251692032" behindDoc="0" locked="0" layoutInCell="1" allowOverlap="1" wp14:anchorId="545C1189" wp14:editId="6B198EC2">
                <wp:simplePos x="0" y="0"/>
                <wp:positionH relativeFrom="margin">
                  <wp:posOffset>-50165</wp:posOffset>
                </wp:positionH>
                <wp:positionV relativeFrom="paragraph">
                  <wp:posOffset>1207770</wp:posOffset>
                </wp:positionV>
                <wp:extent cx="6343650" cy="1219200"/>
                <wp:effectExtent l="0" t="0" r="19050" b="190500"/>
                <wp:wrapSquare wrapText="bothSides"/>
                <wp:docPr id="193" name="Rectangle 193"/>
                <wp:cNvGraphicFramePr/>
                <a:graphic xmlns:a="http://schemas.openxmlformats.org/drawingml/2006/main">
                  <a:graphicData uri="http://schemas.microsoft.com/office/word/2010/wordprocessingShape">
                    <wps:wsp>
                      <wps:cNvSpPr/>
                      <wps:spPr>
                        <a:xfrm>
                          <a:off x="0" y="0"/>
                          <a:ext cx="6343650" cy="1219200"/>
                        </a:xfrm>
                        <a:prstGeom prst="wedgeRectCallou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2B46" w:rsidRPr="00D02B46" w:rsidRDefault="00D02B46" w:rsidP="00D02B46">
                            <w:pPr>
                              <w:spacing w:line="360" w:lineRule="auto"/>
                              <w:rPr>
                                <w:rFonts w:ascii="Verdana" w:hAnsi="Verdana"/>
                                <w:b/>
                                <w:color w:val="FF0000"/>
                                <w:sz w:val="18"/>
                                <w:szCs w:val="18"/>
                                <w:u w:val="single"/>
                              </w:rPr>
                            </w:pPr>
                            <w:bookmarkStart w:id="0" w:name="_GoBack"/>
                            <w:r w:rsidRPr="00D02B46">
                              <w:rPr>
                                <w:rFonts w:ascii="Verdana" w:hAnsi="Verdana"/>
                                <w:b/>
                                <w:color w:val="FF0000"/>
                                <w:sz w:val="18"/>
                                <w:szCs w:val="18"/>
                                <w:u w:val="single"/>
                              </w:rPr>
                              <w:t>BON A SAVOIR</w:t>
                            </w:r>
                          </w:p>
                          <w:p w:rsidR="00D02B46" w:rsidRPr="00D02B46" w:rsidRDefault="00D02B46" w:rsidP="00D02B46">
                            <w:pPr>
                              <w:spacing w:line="360" w:lineRule="auto"/>
                              <w:rPr>
                                <w:rFonts w:ascii="Verdana" w:hAnsi="Verdana"/>
                                <w:b/>
                                <w:color w:val="000000" w:themeColor="text1"/>
                                <w:sz w:val="18"/>
                                <w:szCs w:val="18"/>
                              </w:rPr>
                            </w:pPr>
                            <w:r w:rsidRPr="00D02B46">
                              <w:rPr>
                                <w:rFonts w:ascii="Verdana" w:hAnsi="Verdana"/>
                                <w:b/>
                                <w:color w:val="000000" w:themeColor="text1"/>
                                <w:sz w:val="18"/>
                                <w:szCs w:val="18"/>
                              </w:rPr>
                              <w:t>RECUPERATION SUR SUCCESSION (ART L344-5 du CASF)</w:t>
                            </w:r>
                          </w:p>
                          <w:p w:rsidR="00D02B46" w:rsidRPr="00D02B46" w:rsidRDefault="00D02B46" w:rsidP="00D02B46">
                            <w:pPr>
                              <w:spacing w:line="360" w:lineRule="auto"/>
                              <w:jc w:val="both"/>
                              <w:rPr>
                                <w:rFonts w:ascii="Verdana" w:hAnsi="Verdana"/>
                                <w:color w:val="000000" w:themeColor="text1"/>
                                <w:sz w:val="16"/>
                                <w:szCs w:val="16"/>
                              </w:rPr>
                            </w:pPr>
                            <w:r w:rsidRPr="00D02B46">
                              <w:rPr>
                                <w:rFonts w:ascii="Verdana" w:hAnsi="Verdana"/>
                                <w:color w:val="000000" w:themeColor="text1"/>
                                <w:sz w:val="16"/>
                                <w:szCs w:val="16"/>
                              </w:rPr>
                              <w:t>Les Frais avancés par le département dans le cadre de l’aide sociale à l’hébergement son</w:t>
                            </w:r>
                            <w:r w:rsidR="000A67A3">
                              <w:rPr>
                                <w:rFonts w:ascii="Verdana" w:hAnsi="Verdana"/>
                                <w:color w:val="000000" w:themeColor="text1"/>
                                <w:sz w:val="16"/>
                                <w:szCs w:val="16"/>
                              </w:rPr>
                              <w:t>t</w:t>
                            </w:r>
                            <w:r w:rsidRPr="00D02B46">
                              <w:rPr>
                                <w:rFonts w:ascii="Verdana" w:hAnsi="Verdana"/>
                                <w:color w:val="000000" w:themeColor="text1"/>
                                <w:sz w:val="16"/>
                                <w:szCs w:val="16"/>
                              </w:rPr>
                              <w:t xml:space="preserve"> récupérables sur la succession dès lors que les héritiers ne sont ni le conjoint, ni les enfants, ni les parents, ni la personne ayant assumé la charge effective et constante du bénéficiaire.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C11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193" o:spid="_x0000_s1026" type="#_x0000_t61" style="position:absolute;left:0;text-align:left;margin-left:-3.95pt;margin-top:95.1pt;width:499.5pt;height: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pwIAAKEFAAAOAAAAZHJzL2Uyb0RvYy54bWysVMFu2zAMvQ/YPwi6r47TtFuNOkWQIsOA&#10;oivaDj0rshQbkEVNUmJnXz9Kst2gK3YYloNCieQj+Uzy+qZvFTkI6xrQJc3PZpQIzaFq9K6kP543&#10;n75Q4jzTFVOgRUmPwtGb5ccP150pxBxqUJWwBEG0KzpT0tp7U2SZ47VomTsDIzQqJdiWebzaXVZZ&#10;1iF6q7L5bHaZdWArY4EL5/D1NinpMuJLKbj/LqUTnqiSYm4+njae23Bmy2tW7CwzdcOHNNg/ZNGy&#10;RmPQCeqWeUb2tvkDqm24BQfSn3FoM5Cy4SLWgNXkszfVPNXMiFgLkuPMRJP7f7D8/vBgSVPht7s6&#10;p0SzFj/SI9LG9E4JEh6Ros64Ai2fzIMdbg7FUG8vbRv+sRLSR1qPE62i94Tj4+X54vzyAtnnqMvn&#10;+RV+uICavbob6/xXAS0JQkk7Ue1EyGLNlIK9j9Syw53zyW00D5E1bBql8J0VSofTgWqq8BYvdrdd&#10;K0sODBtgs5nhbwh9YoaJBNcslJkKi5I/KpFgH4VEjrCUecwkdqeYYBnnQvs8qWpWiRTt4jRY6Ofg&#10;EatWGgEDssQsJ+wBYLRMICN2qnuwD64iNvfkPPtbYsl58oiRQfvJuW002PcAFFY1RE72I0mJmsCS&#10;77c9mgRxC9URm8lCmjJn+KbBz3nHnH9gFscKWwBXhf+Oh1TQlRQGiZIa7K/33oM9djtqKelwTEvq&#10;fu6ZFZSobxrn4CpfLMJcx8vi4vMcL/ZUsz3V6H27BmyEHJeS4VEM9l6NorTQvuBGWYWoqGKaY+yS&#10;cm/Hy9qn9YE7iYvVKprhLBvm7/ST4QE8EBxa9Ll/YdYMPe1xHO5hHGlWvGnnZBs8Naz2HmQTe/2V&#10;14F63AOxh4adFRbN6T1avW7W5W8AAAD//wMAUEsDBBQABgAIAAAAIQDsJscM4AAAAAoBAAAPAAAA&#10;ZHJzL2Rvd25yZXYueG1sTI/BSsNAEIbvgu+wjOCt3SQF7cZsigiWCh60VvC4ScZsaHY2ZLdNfHvH&#10;kz3OzM83319sZteLM46h86QhXSYgkGrfdNRqOHw8L9YgQjTUmN4TavjBAJvy+qoweeMnesfzPraC&#10;IRRyo8HGOORShtqiM2HpByS+ffvRmcjj2MpmNBPDXS+zJLmTznTEH6wZ8MlifdyfHFMqtT2+HV7s&#10;Z4zbqX5d7XZd+6X17c38+AAi4hz/w/Cnz+pQslPlT9QE0WtY3CtO8l4lGQgOKJWmICoNq3WWgSwL&#10;eVmh/AUAAP//AwBQSwECLQAUAAYACAAAACEAtoM4kv4AAADhAQAAEwAAAAAAAAAAAAAAAAAAAAAA&#10;W0NvbnRlbnRfVHlwZXNdLnhtbFBLAQItABQABgAIAAAAIQA4/SH/1gAAAJQBAAALAAAAAAAAAAAA&#10;AAAAAC8BAABfcmVscy8ucmVsc1BLAQItABQABgAIAAAAIQAK/N1ypwIAAKEFAAAOAAAAAAAAAAAA&#10;AAAAAC4CAABkcnMvZTJvRG9jLnhtbFBLAQItABQABgAIAAAAIQDsJscM4AAAAAoBAAAPAAAAAAAA&#10;AAAAAAAAAAEFAABkcnMvZG93bnJldi54bWxQSwUGAAAAAAQABADzAAAADgYAAAAA&#10;" adj="6300,24300" filled="f" strokecolor="red" strokeweight="1pt">
                <v:textbox>
                  <w:txbxContent>
                    <w:p w:rsidR="00D02B46" w:rsidRPr="00D02B46" w:rsidRDefault="00D02B46" w:rsidP="00D02B46">
                      <w:pPr>
                        <w:spacing w:line="360" w:lineRule="auto"/>
                        <w:rPr>
                          <w:rFonts w:ascii="Verdana" w:hAnsi="Verdana"/>
                          <w:b/>
                          <w:color w:val="FF0000"/>
                          <w:sz w:val="18"/>
                          <w:szCs w:val="18"/>
                          <w:u w:val="single"/>
                        </w:rPr>
                      </w:pPr>
                      <w:bookmarkStart w:id="1" w:name="_GoBack"/>
                      <w:r w:rsidRPr="00D02B46">
                        <w:rPr>
                          <w:rFonts w:ascii="Verdana" w:hAnsi="Verdana"/>
                          <w:b/>
                          <w:color w:val="FF0000"/>
                          <w:sz w:val="18"/>
                          <w:szCs w:val="18"/>
                          <w:u w:val="single"/>
                        </w:rPr>
                        <w:t>BON A SAVOIR</w:t>
                      </w:r>
                    </w:p>
                    <w:p w:rsidR="00D02B46" w:rsidRPr="00D02B46" w:rsidRDefault="00D02B46" w:rsidP="00D02B46">
                      <w:pPr>
                        <w:spacing w:line="360" w:lineRule="auto"/>
                        <w:rPr>
                          <w:rFonts w:ascii="Verdana" w:hAnsi="Verdana"/>
                          <w:b/>
                          <w:color w:val="000000" w:themeColor="text1"/>
                          <w:sz w:val="18"/>
                          <w:szCs w:val="18"/>
                        </w:rPr>
                      </w:pPr>
                      <w:r w:rsidRPr="00D02B46">
                        <w:rPr>
                          <w:rFonts w:ascii="Verdana" w:hAnsi="Verdana"/>
                          <w:b/>
                          <w:color w:val="000000" w:themeColor="text1"/>
                          <w:sz w:val="18"/>
                          <w:szCs w:val="18"/>
                        </w:rPr>
                        <w:t>RECUPERATION SUR SUCCESSION (ART L344-5 du CASF)</w:t>
                      </w:r>
                    </w:p>
                    <w:p w:rsidR="00D02B46" w:rsidRPr="00D02B46" w:rsidRDefault="00D02B46" w:rsidP="00D02B46">
                      <w:pPr>
                        <w:spacing w:line="360" w:lineRule="auto"/>
                        <w:jc w:val="both"/>
                        <w:rPr>
                          <w:rFonts w:ascii="Verdana" w:hAnsi="Verdana"/>
                          <w:color w:val="000000" w:themeColor="text1"/>
                          <w:sz w:val="16"/>
                          <w:szCs w:val="16"/>
                        </w:rPr>
                      </w:pPr>
                      <w:r w:rsidRPr="00D02B46">
                        <w:rPr>
                          <w:rFonts w:ascii="Verdana" w:hAnsi="Verdana"/>
                          <w:color w:val="000000" w:themeColor="text1"/>
                          <w:sz w:val="16"/>
                          <w:szCs w:val="16"/>
                        </w:rPr>
                        <w:t>Les Frais avancés par le département dans le cadre de l’aide sociale à l’hébergement son</w:t>
                      </w:r>
                      <w:r w:rsidR="000A67A3">
                        <w:rPr>
                          <w:rFonts w:ascii="Verdana" w:hAnsi="Verdana"/>
                          <w:color w:val="000000" w:themeColor="text1"/>
                          <w:sz w:val="16"/>
                          <w:szCs w:val="16"/>
                        </w:rPr>
                        <w:t>t</w:t>
                      </w:r>
                      <w:r w:rsidRPr="00D02B46">
                        <w:rPr>
                          <w:rFonts w:ascii="Verdana" w:hAnsi="Verdana"/>
                          <w:color w:val="000000" w:themeColor="text1"/>
                          <w:sz w:val="16"/>
                          <w:szCs w:val="16"/>
                        </w:rPr>
                        <w:t xml:space="preserve"> récupérables sur la succession dès lors que les héritiers ne sont ni le conjoint, ni les enfants, ni les parents, ni la personne ayant assumé la charge effective et constante du bénéficiaire.</w:t>
                      </w:r>
                      <w:bookmarkEnd w:id="1"/>
                    </w:p>
                  </w:txbxContent>
                </v:textbox>
                <w10:wrap type="square" anchorx="margin"/>
              </v:shape>
            </w:pict>
          </mc:Fallback>
        </mc:AlternateContent>
      </w:r>
      <w:r w:rsidR="000046C7" w:rsidRPr="00D02B46">
        <w:rPr>
          <w:rFonts w:ascii="Verdana" w:hAnsi="Verdana" w:cs="Arial"/>
          <w:color w:val="000000" w:themeColor="text1"/>
          <w:sz w:val="18"/>
          <w:szCs w:val="18"/>
        </w:rPr>
        <w:t xml:space="preserve">Le demandeur doit avoir résidé ou être hébergé au moins 3 mois consécutifs dans un logement </w:t>
      </w:r>
      <w:r w:rsidR="000046C7" w:rsidRPr="00D02B46">
        <w:rPr>
          <w:rFonts w:ascii="Verdana" w:hAnsi="Verdana" w:cs="Arial"/>
          <w:color w:val="000000" w:themeColor="text1"/>
          <w:sz w:val="18"/>
          <w:szCs w:val="18"/>
        </w:rPr>
        <w:t>autonome dans le Val d’Oise avant son entrée en établissement.</w:t>
      </w:r>
    </w:p>
    <w:p w:rsidR="00A97037" w:rsidRPr="003F795A" w:rsidRDefault="00A97037" w:rsidP="00D02B46">
      <w:pPr>
        <w:rPr>
          <w:rFonts w:ascii="Verdana" w:hAnsi="Verdana" w:cs="Arial"/>
          <w:color w:val="FF0000"/>
          <w:sz w:val="34"/>
          <w:szCs w:val="34"/>
          <w:u w:val="double"/>
        </w:rPr>
      </w:pPr>
      <w:r w:rsidRPr="003F795A">
        <w:rPr>
          <w:rFonts w:ascii="Verdana" w:hAnsi="Verdana" w:cs="Arial"/>
          <w:color w:val="FF0000"/>
          <w:sz w:val="34"/>
          <w:szCs w:val="34"/>
          <w:u w:val="double"/>
        </w:rPr>
        <w:t>Comment est calculé le montant ?</w:t>
      </w:r>
    </w:p>
    <w:p w:rsidR="00D02B46" w:rsidRPr="00D02B46" w:rsidRDefault="00D02B46" w:rsidP="00D02B46">
      <w:pPr>
        <w:rPr>
          <w:rFonts w:ascii="Verdana" w:hAnsi="Verdana" w:cs="Arial"/>
          <w:color w:val="FF0000"/>
          <w:sz w:val="20"/>
          <w:szCs w:val="20"/>
          <w:u w:val="double"/>
        </w:rPr>
      </w:pPr>
    </w:p>
    <w:p w:rsidR="00A97037" w:rsidRPr="00D02B46" w:rsidRDefault="00A97037" w:rsidP="00D02B46">
      <w:pPr>
        <w:spacing w:after="240" w:line="360" w:lineRule="auto"/>
        <w:jc w:val="both"/>
        <w:rPr>
          <w:rFonts w:ascii="Verdana" w:hAnsi="Verdana" w:cs="Arial"/>
          <w:color w:val="000000" w:themeColor="text1"/>
          <w:sz w:val="18"/>
          <w:szCs w:val="18"/>
        </w:rPr>
      </w:pPr>
      <w:r w:rsidRPr="00D02B46">
        <w:rPr>
          <w:rFonts w:ascii="Verdana" w:hAnsi="Verdana" w:cs="Arial"/>
          <w:color w:val="000000" w:themeColor="text1"/>
          <w:sz w:val="18"/>
          <w:szCs w:val="18"/>
        </w:rPr>
        <w:t>L’aide sociale à l’hébergement complète les frais d’hébergement que le bénéficiaire ne peut assumer. Le bénéficiaire est tenu de reverser une partie de ses revenus pour contribuer au financement de son hébergement, sous réserve qu’il puisse conserver un minimum légal.</w:t>
      </w:r>
    </w:p>
    <w:p w:rsidR="00A97037" w:rsidRPr="00656629" w:rsidRDefault="00A97037" w:rsidP="00D02B46">
      <w:pPr>
        <w:spacing w:after="240" w:line="360" w:lineRule="auto"/>
        <w:jc w:val="both"/>
        <w:rPr>
          <w:rFonts w:ascii="Verdana" w:hAnsi="Verdana" w:cs="Arial"/>
          <w:color w:val="000000" w:themeColor="text1"/>
          <w:sz w:val="18"/>
          <w:szCs w:val="18"/>
        </w:rPr>
      </w:pPr>
      <w:r w:rsidRPr="00D02B46">
        <w:rPr>
          <w:rFonts w:ascii="Verdana" w:hAnsi="Verdana" w:cs="Arial"/>
          <w:color w:val="000000" w:themeColor="text1"/>
          <w:sz w:val="18"/>
          <w:szCs w:val="18"/>
        </w:rPr>
        <w:t xml:space="preserve">L’aide sociale à l’hébergement est déterminée en fonction des ressources du bénéficiaire, de sa </w:t>
      </w:r>
      <w:r w:rsidRPr="00656629">
        <w:rPr>
          <w:rFonts w:ascii="Verdana" w:hAnsi="Verdana" w:cs="Arial"/>
          <w:color w:val="000000" w:themeColor="text1"/>
          <w:sz w:val="18"/>
          <w:szCs w:val="18"/>
        </w:rPr>
        <w:t>situation professionnelle (travail en ESAT, sans activité ou retraité) et de sa situation personnelle.</w:t>
      </w:r>
    </w:p>
    <w:p w:rsidR="00A97037" w:rsidRPr="00656629" w:rsidRDefault="00A97037" w:rsidP="00D02B46">
      <w:pPr>
        <w:spacing w:after="240" w:line="360" w:lineRule="auto"/>
        <w:jc w:val="both"/>
        <w:rPr>
          <w:rFonts w:ascii="Verdana" w:hAnsi="Verdana" w:cs="Arial"/>
          <w:color w:val="000000" w:themeColor="text1"/>
          <w:sz w:val="18"/>
          <w:szCs w:val="18"/>
        </w:rPr>
      </w:pPr>
      <w:r w:rsidRPr="00656629">
        <w:rPr>
          <w:rFonts w:ascii="Verdana" w:hAnsi="Verdana" w:cs="Arial"/>
          <w:color w:val="000000" w:themeColor="text1"/>
          <w:sz w:val="18"/>
          <w:szCs w:val="18"/>
        </w:rPr>
        <w:t>Le Conseil départemental verse la différence entre le montant de la facture de l’établissement et la contribution du bénéficiaire. L’aide sociale est versée directement à l’établissement.</w:t>
      </w:r>
    </w:p>
    <w:p w:rsidR="00A97037" w:rsidRDefault="00A97037" w:rsidP="00D02B46">
      <w:pPr>
        <w:spacing w:after="240" w:line="360" w:lineRule="auto"/>
        <w:jc w:val="both"/>
        <w:rPr>
          <w:rFonts w:ascii="Verdana" w:hAnsi="Verdana" w:cs="Arial"/>
          <w:color w:val="000000" w:themeColor="text1"/>
          <w:sz w:val="18"/>
          <w:szCs w:val="18"/>
        </w:rPr>
      </w:pPr>
      <w:r w:rsidRPr="00656629">
        <w:rPr>
          <w:rFonts w:ascii="Verdana" w:hAnsi="Verdana" w:cs="Arial"/>
          <w:color w:val="000000" w:themeColor="text1"/>
          <w:sz w:val="18"/>
          <w:szCs w:val="18"/>
        </w:rPr>
        <w:t xml:space="preserve">A savoir : Les personnes hébergées en établissement peuvent bénéficier d’une allocation logement. Le Conseil départemental prend en compte dans les </w:t>
      </w:r>
      <w:r w:rsidRPr="00656629">
        <w:rPr>
          <w:rFonts w:ascii="Verdana" w:hAnsi="Verdana" w:cs="Arial"/>
          <w:color w:val="000000" w:themeColor="text1"/>
          <w:sz w:val="18"/>
          <w:szCs w:val="18"/>
        </w:rPr>
        <w:t>ressources, les allocations et les aides de la CAF (type APL et ALS) que le demandeur perçoit et peut les récupérer.</w:t>
      </w:r>
    </w:p>
    <w:p w:rsidR="00D02B46" w:rsidRPr="003F795A" w:rsidRDefault="00D02B46" w:rsidP="003F795A">
      <w:pPr>
        <w:spacing w:after="240"/>
        <w:rPr>
          <w:rFonts w:ascii="Verdana" w:hAnsi="Verdana" w:cs="Arial"/>
          <w:color w:val="FF0000"/>
          <w:sz w:val="34"/>
          <w:szCs w:val="34"/>
          <w:u w:val="double"/>
        </w:rPr>
      </w:pPr>
      <w:r w:rsidRPr="003F795A">
        <w:rPr>
          <w:rFonts w:ascii="Verdana" w:hAnsi="Verdana" w:cs="Arial"/>
          <w:color w:val="FF0000"/>
          <w:sz w:val="34"/>
          <w:szCs w:val="34"/>
          <w:u w:val="double"/>
        </w:rPr>
        <w:t>Quelles sont les conditions d’admission ?</w:t>
      </w:r>
    </w:p>
    <w:p w:rsidR="00D02B46" w:rsidRDefault="00D02B46" w:rsidP="00656629">
      <w:pPr>
        <w:spacing w:after="240" w:line="360" w:lineRule="auto"/>
        <w:jc w:val="both"/>
        <w:rPr>
          <w:rFonts w:ascii="Verdana" w:hAnsi="Verdana" w:cs="Arial"/>
          <w:color w:val="000000" w:themeColor="text1"/>
          <w:sz w:val="18"/>
          <w:szCs w:val="18"/>
        </w:rPr>
      </w:pPr>
      <w:r w:rsidRPr="00656629">
        <w:rPr>
          <w:rFonts w:ascii="Verdana" w:hAnsi="Verdana" w:cs="Arial"/>
          <w:color w:val="000000" w:themeColor="text1"/>
          <w:sz w:val="18"/>
          <w:szCs w:val="18"/>
        </w:rPr>
        <w:t>Pour être admis il faut remplir plusieurs conditions :</w:t>
      </w:r>
    </w:p>
    <w:p w:rsidR="00656629" w:rsidRDefault="00656629" w:rsidP="00656629">
      <w:pPr>
        <w:pStyle w:val="Paragraphedeliste"/>
        <w:numPr>
          <w:ilvl w:val="0"/>
          <w:numId w:val="1"/>
        </w:numPr>
        <w:spacing w:after="240" w:line="360" w:lineRule="auto"/>
        <w:jc w:val="both"/>
        <w:rPr>
          <w:rFonts w:ascii="Verdana" w:hAnsi="Verdana" w:cs="Arial"/>
          <w:color w:val="000000" w:themeColor="text1"/>
          <w:sz w:val="18"/>
          <w:szCs w:val="18"/>
        </w:rPr>
      </w:pPr>
      <w:r>
        <w:rPr>
          <w:rFonts w:ascii="Verdana" w:hAnsi="Verdana" w:cs="Arial"/>
          <w:color w:val="000000" w:themeColor="text1"/>
          <w:sz w:val="18"/>
          <w:szCs w:val="18"/>
        </w:rPr>
        <w:t>avoir un taux d’incapacité supérieur à 80% ou entre 50% et 80% avec une restriction substantielle et durable d’accès à l’emploi, fixé par la Commission des Droits et de l’Autonomie des Personnes Handicapées (CDAPH)</w:t>
      </w:r>
    </w:p>
    <w:p w:rsidR="00656629" w:rsidRDefault="00656629" w:rsidP="00656629">
      <w:pPr>
        <w:pStyle w:val="Paragraphedeliste"/>
        <w:numPr>
          <w:ilvl w:val="0"/>
          <w:numId w:val="1"/>
        </w:numPr>
        <w:spacing w:after="240" w:line="360" w:lineRule="auto"/>
        <w:jc w:val="both"/>
        <w:rPr>
          <w:rFonts w:ascii="Verdana" w:hAnsi="Verdana" w:cs="Arial"/>
          <w:color w:val="000000" w:themeColor="text1"/>
          <w:sz w:val="18"/>
          <w:szCs w:val="18"/>
        </w:rPr>
      </w:pPr>
      <w:r>
        <w:rPr>
          <w:rFonts w:ascii="Verdana" w:hAnsi="Verdana" w:cs="Arial"/>
          <w:color w:val="000000" w:themeColor="text1"/>
          <w:sz w:val="18"/>
          <w:szCs w:val="18"/>
        </w:rPr>
        <w:t>Avoir un titre de séjour en cours de validité, si le demandeur n’est pas de nationalité française ou d’un état membre de l’Union Européenne</w:t>
      </w:r>
    </w:p>
    <w:p w:rsidR="00656629" w:rsidRDefault="00656629" w:rsidP="00656629">
      <w:pPr>
        <w:pStyle w:val="Paragraphedeliste"/>
        <w:numPr>
          <w:ilvl w:val="0"/>
          <w:numId w:val="1"/>
        </w:numPr>
        <w:spacing w:after="240" w:line="360" w:lineRule="auto"/>
        <w:jc w:val="both"/>
        <w:rPr>
          <w:rFonts w:ascii="Verdana" w:hAnsi="Verdana" w:cs="Arial"/>
          <w:color w:val="000000" w:themeColor="text1"/>
          <w:sz w:val="18"/>
          <w:szCs w:val="18"/>
        </w:rPr>
      </w:pPr>
      <w:r>
        <w:rPr>
          <w:rFonts w:ascii="Verdana" w:hAnsi="Verdana" w:cs="Arial"/>
          <w:color w:val="000000" w:themeColor="text1"/>
          <w:sz w:val="18"/>
          <w:szCs w:val="18"/>
        </w:rPr>
        <w:t>Avoir des ressources personnelles insuffisantes pour couvrir les frais d’hébergement</w:t>
      </w:r>
    </w:p>
    <w:p w:rsidR="00656629" w:rsidRDefault="00656629" w:rsidP="00656629">
      <w:pPr>
        <w:pStyle w:val="Paragraphedeliste"/>
        <w:numPr>
          <w:ilvl w:val="0"/>
          <w:numId w:val="1"/>
        </w:numPr>
        <w:spacing w:after="240" w:line="360" w:lineRule="auto"/>
        <w:jc w:val="both"/>
        <w:rPr>
          <w:rFonts w:ascii="Verdana" w:hAnsi="Verdana" w:cs="Arial"/>
          <w:color w:val="000000" w:themeColor="text1"/>
          <w:sz w:val="18"/>
          <w:szCs w:val="18"/>
        </w:rPr>
      </w:pPr>
      <w:r>
        <w:rPr>
          <w:rFonts w:ascii="Verdana" w:hAnsi="Verdana" w:cs="Arial"/>
          <w:color w:val="000000" w:themeColor="text1"/>
          <w:sz w:val="18"/>
          <w:szCs w:val="18"/>
        </w:rPr>
        <w:t>Etre orienté dans un établissement ou service médico-social par la CDAPH</w:t>
      </w:r>
    </w:p>
    <w:p w:rsidR="00656629" w:rsidRDefault="00656629" w:rsidP="00656629">
      <w:pPr>
        <w:pStyle w:val="Paragraphedeliste"/>
        <w:numPr>
          <w:ilvl w:val="0"/>
          <w:numId w:val="1"/>
        </w:numPr>
        <w:spacing w:after="240" w:line="360" w:lineRule="auto"/>
        <w:jc w:val="both"/>
        <w:rPr>
          <w:rFonts w:ascii="Verdana" w:hAnsi="Verdana" w:cs="Arial"/>
          <w:color w:val="000000" w:themeColor="text1"/>
          <w:sz w:val="18"/>
          <w:szCs w:val="18"/>
        </w:rPr>
      </w:pPr>
      <w:r>
        <w:rPr>
          <w:rFonts w:ascii="Verdana" w:hAnsi="Verdana" w:cs="Arial"/>
          <w:color w:val="000000" w:themeColor="text1"/>
          <w:sz w:val="18"/>
          <w:szCs w:val="18"/>
        </w:rPr>
        <w:t>Avoir une place en établissement ou service (fournir une attestation d’entrée en établissement)</w:t>
      </w:r>
    </w:p>
    <w:p w:rsidR="00656629" w:rsidRDefault="00656629" w:rsidP="00656629">
      <w:pPr>
        <w:pStyle w:val="Paragraphedeliste"/>
        <w:numPr>
          <w:ilvl w:val="0"/>
          <w:numId w:val="1"/>
        </w:numPr>
        <w:spacing w:after="240" w:line="360" w:lineRule="auto"/>
        <w:jc w:val="both"/>
        <w:rPr>
          <w:rFonts w:ascii="Verdana" w:hAnsi="Verdana" w:cs="Arial"/>
          <w:color w:val="000000" w:themeColor="text1"/>
          <w:sz w:val="18"/>
          <w:szCs w:val="18"/>
        </w:rPr>
      </w:pPr>
      <w:r>
        <w:rPr>
          <w:rFonts w:ascii="Verdana" w:hAnsi="Verdana" w:cs="Arial"/>
          <w:color w:val="000000" w:themeColor="text1"/>
          <w:sz w:val="18"/>
          <w:szCs w:val="18"/>
        </w:rPr>
        <w:t>Résider dans la commune de la demande au moins 3 mois consécutifs avant l’entrée en établissement</w:t>
      </w:r>
    </w:p>
    <w:p w:rsidR="00A97037" w:rsidRPr="00730628" w:rsidRDefault="00656629" w:rsidP="00730628">
      <w:pPr>
        <w:ind w:left="284"/>
        <w:jc w:val="both"/>
        <w:rPr>
          <w:rFonts w:ascii="Verdana" w:hAnsi="Verdana" w:cs="Arial"/>
          <w:color w:val="000000" w:themeColor="text1"/>
          <w:sz w:val="18"/>
          <w:szCs w:val="20"/>
        </w:rPr>
      </w:pPr>
      <w:r w:rsidRPr="00730628">
        <w:rPr>
          <w:rFonts w:ascii="Verdana" w:hAnsi="Verdana" w:cs="Arial"/>
          <w:color w:val="000000" w:themeColor="text1"/>
          <w:sz w:val="16"/>
          <w:szCs w:val="18"/>
        </w:rPr>
        <w:lastRenderedPageBreak/>
        <w:t>A savoir : Les suivis en SAVS et en SAMSAH du Val d’Oise sont pris en charge financièrement par l’aide sociale mais ne donnent pas lieu au dépôt d’une demande auprès du CCAS.</w:t>
      </w:r>
    </w:p>
    <w:sectPr w:rsidR="00A97037" w:rsidRPr="00730628" w:rsidSect="007601E2">
      <w:type w:val="continuous"/>
      <w:pgSz w:w="16838" w:h="11906" w:orient="landscape"/>
      <w:pgMar w:top="720" w:right="720" w:bottom="720" w:left="720" w:header="708" w:footer="708" w:gutter="0"/>
      <w:cols w:num="3" w:space="5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F830EC"/>
    <w:multiLevelType w:val="hybridMultilevel"/>
    <w:tmpl w:val="59C6883C"/>
    <w:lvl w:ilvl="0" w:tplc="0F349C2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21"/>
    <w:rsid w:val="000046C7"/>
    <w:rsid w:val="0008717F"/>
    <w:rsid w:val="000A67A3"/>
    <w:rsid w:val="000D09F4"/>
    <w:rsid w:val="002D58FD"/>
    <w:rsid w:val="003F795A"/>
    <w:rsid w:val="004D6717"/>
    <w:rsid w:val="0054347D"/>
    <w:rsid w:val="00577C4B"/>
    <w:rsid w:val="00656629"/>
    <w:rsid w:val="006A0495"/>
    <w:rsid w:val="0072512B"/>
    <w:rsid w:val="00730628"/>
    <w:rsid w:val="007601E2"/>
    <w:rsid w:val="007F7621"/>
    <w:rsid w:val="00855D29"/>
    <w:rsid w:val="00991A97"/>
    <w:rsid w:val="00A55385"/>
    <w:rsid w:val="00A927D5"/>
    <w:rsid w:val="00A97037"/>
    <w:rsid w:val="00AC7DE9"/>
    <w:rsid w:val="00B11A78"/>
    <w:rsid w:val="00D02B46"/>
    <w:rsid w:val="00DA35E0"/>
    <w:rsid w:val="00F83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BC669-D254-440B-A896-FE6DB74F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629"/>
    <w:pPr>
      <w:ind w:left="720"/>
      <w:contextualSpacing/>
    </w:pPr>
  </w:style>
  <w:style w:type="paragraph" w:styleId="Textedebulles">
    <w:name w:val="Balloon Text"/>
    <w:basedOn w:val="Normal"/>
    <w:link w:val="TextedebullesCar"/>
    <w:rsid w:val="007601E2"/>
    <w:rPr>
      <w:rFonts w:ascii="Segoe UI" w:hAnsi="Segoe UI" w:cs="Segoe UI"/>
      <w:sz w:val="18"/>
      <w:szCs w:val="18"/>
    </w:rPr>
  </w:style>
  <w:style w:type="character" w:customStyle="1" w:styleId="TextedebullesCar">
    <w:name w:val="Texte de bulles Car"/>
    <w:basedOn w:val="Policepardfaut"/>
    <w:link w:val="Textedebulles"/>
    <w:rsid w:val="00760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1B2D-04DB-48AF-AB6C-4CBF6BE0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CGVO</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BOURIN LAURA</dc:creator>
  <cp:keywords/>
  <dc:description/>
  <cp:lastModifiedBy>BEUCHARD ISABELLE</cp:lastModifiedBy>
  <cp:revision>2</cp:revision>
  <cp:lastPrinted>2019-01-17T10:35:00Z</cp:lastPrinted>
  <dcterms:created xsi:type="dcterms:W3CDTF">2022-05-25T15:12:00Z</dcterms:created>
  <dcterms:modified xsi:type="dcterms:W3CDTF">2022-05-25T15:12:00Z</dcterms:modified>
</cp:coreProperties>
</file>